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AF9F3" w14:textId="77777777" w:rsidR="00F27B1B" w:rsidRDefault="009B4C33" w:rsidP="00F27B1B">
      <w:pPr>
        <w:pStyle w:val="Caption"/>
        <w:tabs>
          <w:tab w:val="left" w:pos="1080"/>
          <w:tab w:val="right" w:pos="9270"/>
        </w:tabs>
        <w:spacing w:after="40" w:line="72" w:lineRule="auto"/>
        <w:ind w:left="1080" w:hanging="1080"/>
        <w:jc w:val="center"/>
        <w:rPr>
          <w:rFonts w:asciiTheme="majorHAnsi" w:hAnsiTheme="majorHAnsi" w:cstheme="majorHAnsi"/>
          <w:i w:val="0"/>
          <w:iCs w:val="0"/>
          <w:color w:val="6E3E35"/>
          <w:sz w:val="18"/>
          <w:szCs w:val="18"/>
        </w:rPr>
      </w:pPr>
      <w:r w:rsidRPr="004D157D">
        <w:rPr>
          <w:rFonts w:asciiTheme="majorHAnsi" w:eastAsia="Garamond" w:hAnsiTheme="majorHAnsi" w:cstheme="majorHAnsi"/>
          <w:i w:val="0"/>
          <w:iCs w:val="0"/>
          <w:noProof/>
          <w:color w:val="6E3E35"/>
          <w:sz w:val="18"/>
          <w:szCs w:val="18"/>
        </w:rPr>
        <w:drawing>
          <wp:anchor distT="152400" distB="152400" distL="152400" distR="152400" simplePos="0" relativeHeight="251659264" behindDoc="0" locked="0" layoutInCell="1" allowOverlap="1" wp14:anchorId="7701FE59" wp14:editId="22878F46">
            <wp:simplePos x="0" y="0"/>
            <wp:positionH relativeFrom="margin">
              <wp:posOffset>-6349</wp:posOffset>
            </wp:positionH>
            <wp:positionV relativeFrom="page">
              <wp:posOffset>243112</wp:posOffset>
            </wp:positionV>
            <wp:extent cx="5943600" cy="66416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omans_HO_Header7.jpg"/>
                    <pic:cNvPicPr/>
                  </pic:nvPicPr>
                  <pic:blipFill>
                    <a:blip r:embed="rId9">
                      <a:extLst/>
                    </a:blip>
                    <a:stretch>
                      <a:fillRect/>
                    </a:stretch>
                  </pic:blipFill>
                  <pic:spPr>
                    <a:xfrm>
                      <a:off x="0" y="0"/>
                      <a:ext cx="5943600" cy="664169"/>
                    </a:xfrm>
                    <a:prstGeom prst="rect">
                      <a:avLst/>
                    </a:prstGeom>
                    <a:ln w="12700" cap="flat">
                      <a:noFill/>
                      <a:miter lim="400000"/>
                    </a:ln>
                    <a:effectLst/>
                  </pic:spPr>
                </pic:pic>
              </a:graphicData>
            </a:graphic>
          </wp:anchor>
        </w:drawing>
      </w:r>
      <w:r w:rsidRPr="004D157D">
        <w:rPr>
          <w:rFonts w:asciiTheme="majorHAnsi" w:hAnsiTheme="majorHAnsi" w:cstheme="majorHAnsi"/>
          <w:i w:val="0"/>
          <w:iCs w:val="0"/>
          <w:color w:val="6E3E35"/>
          <w:sz w:val="18"/>
          <w:szCs w:val="18"/>
        </w:rPr>
        <w:t> </w:t>
      </w:r>
    </w:p>
    <w:p w14:paraId="4DA1857F" w14:textId="55E39380" w:rsidR="00BB0FBF" w:rsidRPr="00F27B1B" w:rsidRDefault="009B4C33" w:rsidP="00F27B1B">
      <w:pPr>
        <w:pStyle w:val="Caption"/>
        <w:tabs>
          <w:tab w:val="left" w:pos="1080"/>
          <w:tab w:val="right" w:pos="9270"/>
        </w:tabs>
        <w:spacing w:after="40" w:line="72" w:lineRule="auto"/>
        <w:ind w:left="1080" w:hanging="1080"/>
        <w:jc w:val="center"/>
        <w:rPr>
          <w:rFonts w:asciiTheme="majorHAnsi" w:eastAsia="Garamond" w:hAnsiTheme="majorHAnsi" w:cstheme="majorHAnsi"/>
          <w:i w:val="0"/>
          <w:iCs w:val="0"/>
          <w:color w:val="6E3E35"/>
          <w:sz w:val="18"/>
          <w:szCs w:val="18"/>
        </w:rPr>
      </w:pPr>
      <w:r w:rsidRPr="004D157D">
        <w:rPr>
          <w:rFonts w:asciiTheme="majorHAnsi" w:hAnsiTheme="majorHAnsi" w:cstheme="majorHAnsi"/>
        </w:rPr>
        <w:t>Oakland Inter</w:t>
      </w:r>
      <w:r w:rsidR="00D35502" w:rsidRPr="004D157D">
        <w:rPr>
          <w:rFonts w:asciiTheme="majorHAnsi" w:hAnsiTheme="majorHAnsi" w:cstheme="majorHAnsi"/>
        </w:rPr>
        <w:t>national Fellowship</w:t>
      </w:r>
      <w:r w:rsidR="00D35502" w:rsidRPr="004D157D">
        <w:rPr>
          <w:rFonts w:asciiTheme="majorHAnsi" w:hAnsiTheme="majorHAnsi" w:cstheme="majorHAnsi"/>
        </w:rPr>
        <w:tab/>
        <w:t>Calvin Chiang</w:t>
      </w:r>
    </w:p>
    <w:p w14:paraId="488B342D" w14:textId="000B439C" w:rsidR="00BB0FBF" w:rsidRPr="00184913" w:rsidRDefault="00056CAD" w:rsidP="00D35502">
      <w:pPr>
        <w:pStyle w:val="Heading1"/>
        <w:rPr>
          <w:rFonts w:asciiTheme="majorHAnsi" w:hAnsiTheme="majorHAnsi" w:cstheme="majorHAnsi"/>
          <w:sz w:val="44"/>
          <w:szCs w:val="44"/>
        </w:rPr>
      </w:pPr>
      <w:r w:rsidRPr="00184913">
        <w:rPr>
          <w:rFonts w:asciiTheme="majorHAnsi" w:hAnsiTheme="majorHAnsi" w:cstheme="majorHAnsi"/>
          <w:sz w:val="44"/>
          <w:szCs w:val="44"/>
        </w:rPr>
        <w:t>Romans 6:1-14</w:t>
      </w:r>
      <w:r w:rsidR="009B4C33" w:rsidRPr="00184913">
        <w:rPr>
          <w:rFonts w:asciiTheme="majorHAnsi" w:hAnsiTheme="majorHAnsi" w:cstheme="majorHAnsi"/>
          <w:sz w:val="44"/>
          <w:szCs w:val="44"/>
        </w:rPr>
        <w:t>: Handout</w:t>
      </w:r>
    </w:p>
    <w:p w14:paraId="731E6A00" w14:textId="57CB6F76" w:rsidR="002D51A5" w:rsidRPr="00184913" w:rsidRDefault="004D157D" w:rsidP="00032D10">
      <w:pPr>
        <w:pStyle w:val="HeadingSubtitle"/>
        <w:rPr>
          <w:rFonts w:asciiTheme="majorHAnsi" w:hAnsiTheme="majorHAnsi" w:cstheme="majorHAnsi"/>
          <w:sz w:val="32"/>
          <w:szCs w:val="32"/>
        </w:rPr>
      </w:pPr>
      <w:r w:rsidRPr="00184913">
        <w:rPr>
          <w:rFonts w:asciiTheme="majorHAnsi" w:hAnsiTheme="majorHAnsi" w:cstheme="majorHAnsi"/>
          <w:sz w:val="32"/>
          <w:szCs w:val="32"/>
        </w:rPr>
        <w:t>A New Life</w:t>
      </w:r>
      <w:r w:rsidR="00E14FB2" w:rsidRPr="00184913">
        <w:rPr>
          <w:rFonts w:asciiTheme="majorHAnsi" w:hAnsiTheme="majorHAnsi" w:cstheme="majorHAnsi"/>
          <w:sz w:val="32"/>
          <w:szCs w:val="32"/>
        </w:rPr>
        <w:t>, A New Beginning</w:t>
      </w:r>
    </w:p>
    <w:p w14:paraId="678C41F0" w14:textId="5E76B6D5" w:rsidR="00184913" w:rsidRPr="00025549" w:rsidRDefault="00571AF4" w:rsidP="00382B38">
      <w:pPr>
        <w:pStyle w:val="Heading2"/>
        <w:numPr>
          <w:ilvl w:val="0"/>
          <w:numId w:val="6"/>
        </w:numPr>
        <w:tabs>
          <w:tab w:val="clear" w:pos="288"/>
        </w:tabs>
        <w:ind w:left="360"/>
        <w:rPr>
          <w:rFonts w:asciiTheme="majorHAnsi" w:hAnsiTheme="majorHAnsi" w:cstheme="majorHAnsi"/>
          <w:sz w:val="30"/>
          <w:szCs w:val="30"/>
        </w:rPr>
      </w:pPr>
      <w:r w:rsidRPr="00184913">
        <w:rPr>
          <w:rFonts w:asciiTheme="majorHAnsi" w:hAnsiTheme="majorHAnsi" w:cstheme="majorHAnsi"/>
          <w:sz w:val="30"/>
          <w:szCs w:val="30"/>
        </w:rPr>
        <w:t xml:space="preserve"> </w:t>
      </w:r>
      <w:r w:rsidR="00B71D9D" w:rsidRPr="00184913">
        <w:rPr>
          <w:rFonts w:asciiTheme="majorHAnsi" w:hAnsiTheme="majorHAnsi" w:cstheme="majorHAnsi"/>
          <w:sz w:val="30"/>
          <w:szCs w:val="30"/>
        </w:rPr>
        <w:t xml:space="preserve">A Common </w:t>
      </w:r>
      <w:r w:rsidRPr="00184913">
        <w:rPr>
          <w:rFonts w:asciiTheme="majorHAnsi" w:hAnsiTheme="majorHAnsi" w:cstheme="majorHAnsi"/>
          <w:sz w:val="30"/>
          <w:szCs w:val="30"/>
        </w:rPr>
        <w:t xml:space="preserve">Misunderstanding of </w:t>
      </w:r>
      <w:r w:rsidR="004D157D" w:rsidRPr="00184913">
        <w:rPr>
          <w:rFonts w:asciiTheme="majorHAnsi" w:hAnsiTheme="majorHAnsi" w:cstheme="majorHAnsi"/>
          <w:sz w:val="30"/>
          <w:szCs w:val="30"/>
        </w:rPr>
        <w:t>S</w:t>
      </w:r>
      <w:r w:rsidR="00B71D9D" w:rsidRPr="00184913">
        <w:rPr>
          <w:rFonts w:asciiTheme="majorHAnsi" w:hAnsiTheme="majorHAnsi" w:cstheme="majorHAnsi"/>
          <w:sz w:val="30"/>
          <w:szCs w:val="30"/>
        </w:rPr>
        <w:t xml:space="preserve">alvation by Grace </w:t>
      </w:r>
      <w:r w:rsidR="00056CAD" w:rsidRPr="00184913">
        <w:rPr>
          <w:rFonts w:asciiTheme="majorHAnsi" w:hAnsiTheme="majorHAnsi" w:cstheme="majorHAnsi"/>
          <w:sz w:val="30"/>
          <w:szCs w:val="30"/>
        </w:rPr>
        <w:t>(Romans 6:1-2</w:t>
      </w:r>
      <w:r w:rsidR="00B415EB" w:rsidRPr="00184913">
        <w:rPr>
          <w:rFonts w:asciiTheme="majorHAnsi" w:hAnsiTheme="majorHAnsi" w:cstheme="majorHAnsi"/>
          <w:sz w:val="30"/>
          <w:szCs w:val="30"/>
        </w:rPr>
        <w:t>)</w:t>
      </w:r>
    </w:p>
    <w:p w14:paraId="7EFC65DC" w14:textId="19FADBFC" w:rsidR="00F30115" w:rsidRPr="004D157D" w:rsidRDefault="00056CAD" w:rsidP="00382B38">
      <w:pPr>
        <w:pStyle w:val="Body"/>
        <w:rPr>
          <w:rFonts w:asciiTheme="majorHAnsi" w:eastAsia="Arial Unicode MS" w:hAnsiTheme="majorHAnsi" w:cstheme="majorHAnsi"/>
          <w:b/>
          <w:i/>
        </w:rPr>
      </w:pPr>
      <w:r w:rsidRPr="004D157D">
        <w:rPr>
          <w:rFonts w:asciiTheme="majorHAnsi" w:hAnsiTheme="majorHAnsi" w:cstheme="majorHAnsi"/>
          <w:b/>
          <w:i/>
        </w:rPr>
        <w:t xml:space="preserve">What shall we say then? Are we to continue in sin so that grace may increase? </w:t>
      </w:r>
      <w:r w:rsidRPr="004D157D">
        <w:rPr>
          <w:rFonts w:asciiTheme="majorHAnsi" w:hAnsiTheme="majorHAnsi" w:cstheme="majorHAnsi"/>
          <w:b/>
          <w:bCs/>
          <w:i/>
        </w:rPr>
        <w:t>2 </w:t>
      </w:r>
      <w:r w:rsidRPr="004D157D">
        <w:rPr>
          <w:rFonts w:asciiTheme="majorHAnsi" w:hAnsiTheme="majorHAnsi" w:cstheme="majorHAnsi"/>
          <w:b/>
          <w:i/>
        </w:rPr>
        <w:t xml:space="preserve">May it never be! How shall we who died to sin still live in it? </w:t>
      </w:r>
    </w:p>
    <w:p w14:paraId="23A72959" w14:textId="3DC80D6F" w:rsidR="008A099B" w:rsidRPr="004D157D" w:rsidRDefault="00056CAD" w:rsidP="00F107AC">
      <w:pPr>
        <w:pStyle w:val="Body"/>
        <w:numPr>
          <w:ilvl w:val="0"/>
          <w:numId w:val="4"/>
        </w:numPr>
        <w:rPr>
          <w:rFonts w:asciiTheme="majorHAnsi" w:eastAsia="Arial Unicode MS" w:hAnsiTheme="majorHAnsi" w:cstheme="majorHAnsi"/>
        </w:rPr>
      </w:pPr>
      <w:r w:rsidRPr="004D157D">
        <w:rPr>
          <w:rFonts w:asciiTheme="majorHAnsi" w:eastAsia="Arial Unicode MS" w:hAnsiTheme="majorHAnsi" w:cstheme="majorHAnsi"/>
        </w:rPr>
        <w:t xml:space="preserve">The problem of preaching salvation by grace through faith.  </w:t>
      </w:r>
    </w:p>
    <w:p w14:paraId="3DD6241F" w14:textId="02F9D30A" w:rsidR="00D23A63" w:rsidRPr="004D157D" w:rsidRDefault="007C418D" w:rsidP="00025549">
      <w:pPr>
        <w:pStyle w:val="Body"/>
        <w:numPr>
          <w:ilvl w:val="1"/>
          <w:numId w:val="4"/>
        </w:numPr>
        <w:jc w:val="left"/>
        <w:rPr>
          <w:rFonts w:asciiTheme="majorHAnsi" w:eastAsia="Arial Unicode MS" w:hAnsiTheme="majorHAnsi" w:cstheme="majorHAnsi"/>
        </w:rPr>
      </w:pPr>
      <w:r>
        <w:rPr>
          <w:rFonts w:asciiTheme="majorHAnsi" w:eastAsia="Arial Unicode MS" w:hAnsiTheme="majorHAnsi" w:cstheme="majorHAnsi"/>
        </w:rPr>
        <w:t xml:space="preserve">A common misinterpretation would be to say that since we are justified by grace, we can continue to sin and just exploit the grace of God.  </w:t>
      </w:r>
      <w:r w:rsidR="00571AF4">
        <w:rPr>
          <w:rFonts w:asciiTheme="majorHAnsi" w:eastAsia="Arial Unicode MS" w:hAnsiTheme="majorHAnsi" w:cstheme="majorHAnsi"/>
        </w:rPr>
        <w:t>Sh</w:t>
      </w:r>
      <w:r w:rsidR="00025549">
        <w:rPr>
          <w:rFonts w:asciiTheme="majorHAnsi" w:eastAsia="Arial Unicode MS" w:hAnsiTheme="majorHAnsi" w:cstheme="majorHAnsi"/>
        </w:rPr>
        <w:t>all</w:t>
      </w:r>
      <w:r>
        <w:rPr>
          <w:rFonts w:asciiTheme="majorHAnsi" w:eastAsia="Arial Unicode MS" w:hAnsiTheme="majorHAnsi" w:cstheme="majorHAnsi"/>
        </w:rPr>
        <w:t xml:space="preserve"> we go on to live an </w:t>
      </w:r>
      <w:r w:rsidR="00056CAD" w:rsidRPr="004D157D">
        <w:rPr>
          <w:rFonts w:asciiTheme="majorHAnsi" w:eastAsia="Arial Unicode MS" w:hAnsiTheme="majorHAnsi" w:cstheme="majorHAnsi"/>
        </w:rPr>
        <w:t xml:space="preserve">irresponsible lifestyle?  </w:t>
      </w:r>
      <w:r w:rsidR="00571AF4">
        <w:rPr>
          <w:rFonts w:asciiTheme="majorHAnsi" w:eastAsia="Arial Unicode MS" w:hAnsiTheme="majorHAnsi" w:cstheme="majorHAnsi"/>
        </w:rPr>
        <w:t>Should</w:t>
      </w:r>
      <w:r w:rsidR="00B96794" w:rsidRPr="004D157D">
        <w:rPr>
          <w:rFonts w:asciiTheme="majorHAnsi" w:eastAsia="Arial Unicode MS" w:hAnsiTheme="majorHAnsi" w:cstheme="majorHAnsi"/>
        </w:rPr>
        <w:t xml:space="preserve"> we to con</w:t>
      </w:r>
      <w:bookmarkStart w:id="0" w:name="_GoBack"/>
      <w:bookmarkEnd w:id="0"/>
      <w:r w:rsidR="00B96794" w:rsidRPr="004D157D">
        <w:rPr>
          <w:rFonts w:asciiTheme="majorHAnsi" w:eastAsia="Arial Unicode MS" w:hAnsiTheme="majorHAnsi" w:cstheme="majorHAnsi"/>
        </w:rPr>
        <w:t xml:space="preserve">tinue in sin so that grace may increase? </w:t>
      </w:r>
    </w:p>
    <w:p w14:paraId="2F5139E7" w14:textId="22347D91" w:rsidR="00B96794" w:rsidRPr="004D157D" w:rsidRDefault="00B96794" w:rsidP="00025549">
      <w:pPr>
        <w:pStyle w:val="Body"/>
        <w:numPr>
          <w:ilvl w:val="1"/>
          <w:numId w:val="4"/>
        </w:numPr>
        <w:jc w:val="left"/>
        <w:rPr>
          <w:rFonts w:asciiTheme="majorHAnsi" w:eastAsia="Arial Unicode MS" w:hAnsiTheme="majorHAnsi" w:cstheme="majorHAnsi"/>
        </w:rPr>
      </w:pPr>
      <w:r w:rsidRPr="004D157D">
        <w:rPr>
          <w:rFonts w:asciiTheme="majorHAnsi" w:eastAsia="Arial Unicode MS" w:hAnsiTheme="majorHAnsi" w:cstheme="majorHAnsi"/>
        </w:rPr>
        <w:t>Paul’s response is a resounding “never”.  We died to sin</w:t>
      </w:r>
      <w:r w:rsidR="00EF22C5">
        <w:rPr>
          <w:rFonts w:asciiTheme="majorHAnsi" w:eastAsia="Arial Unicode MS" w:hAnsiTheme="majorHAnsi" w:cstheme="majorHAnsi"/>
        </w:rPr>
        <w:t xml:space="preserve"> (past tense)</w:t>
      </w:r>
      <w:r w:rsidRPr="004D157D">
        <w:rPr>
          <w:rFonts w:asciiTheme="majorHAnsi" w:eastAsia="Arial Unicode MS" w:hAnsiTheme="majorHAnsi" w:cstheme="majorHAnsi"/>
        </w:rPr>
        <w:t xml:space="preserve">, how </w:t>
      </w:r>
      <w:r w:rsidR="00571AF4">
        <w:rPr>
          <w:rFonts w:asciiTheme="majorHAnsi" w:eastAsia="Arial Unicode MS" w:hAnsiTheme="majorHAnsi" w:cstheme="majorHAnsi"/>
        </w:rPr>
        <w:t xml:space="preserve">then </w:t>
      </w:r>
      <w:r w:rsidRPr="004D157D">
        <w:rPr>
          <w:rFonts w:asciiTheme="majorHAnsi" w:eastAsia="Arial Unicode MS" w:hAnsiTheme="majorHAnsi" w:cstheme="majorHAnsi"/>
        </w:rPr>
        <w:t xml:space="preserve">can we live in it any longer?  </w:t>
      </w:r>
    </w:p>
    <w:p w14:paraId="37BE39D7" w14:textId="4A2B3772" w:rsidR="00025549" w:rsidRDefault="00B96794" w:rsidP="00025549">
      <w:pPr>
        <w:pStyle w:val="Body"/>
        <w:numPr>
          <w:ilvl w:val="1"/>
          <w:numId w:val="4"/>
        </w:numPr>
        <w:jc w:val="left"/>
        <w:rPr>
          <w:rFonts w:asciiTheme="majorHAnsi" w:eastAsia="Arial Unicode MS" w:hAnsiTheme="majorHAnsi" w:cstheme="majorHAnsi"/>
        </w:rPr>
      </w:pPr>
      <w:r w:rsidRPr="004D157D">
        <w:rPr>
          <w:rFonts w:asciiTheme="majorHAnsi" w:eastAsia="Arial Unicode MS" w:hAnsiTheme="majorHAnsi" w:cstheme="majorHAnsi"/>
        </w:rPr>
        <w:t>Freedom that we have in Christ is not a freedom to do a</w:t>
      </w:r>
      <w:r w:rsidR="007C418D">
        <w:rPr>
          <w:rFonts w:asciiTheme="majorHAnsi" w:eastAsia="Arial Unicode MS" w:hAnsiTheme="majorHAnsi" w:cstheme="majorHAnsi"/>
        </w:rPr>
        <w:t>nything we want to do, but to have t</w:t>
      </w:r>
      <w:r w:rsidR="00025549">
        <w:rPr>
          <w:rFonts w:asciiTheme="majorHAnsi" w:eastAsia="Arial Unicode MS" w:hAnsiTheme="majorHAnsi" w:cstheme="majorHAnsi"/>
        </w:rPr>
        <w:t>he freedom to make good choices.</w:t>
      </w:r>
    </w:p>
    <w:p w14:paraId="40144EEE" w14:textId="77777777" w:rsidR="00025549" w:rsidRPr="00025549" w:rsidRDefault="00025549" w:rsidP="00025549">
      <w:pPr>
        <w:pStyle w:val="Body"/>
        <w:jc w:val="left"/>
        <w:rPr>
          <w:rFonts w:asciiTheme="majorHAnsi" w:eastAsia="Arial Unicode MS" w:hAnsiTheme="majorHAnsi" w:cstheme="majorHAnsi"/>
        </w:rPr>
      </w:pPr>
    </w:p>
    <w:p w14:paraId="1D6AD9AD" w14:textId="77777777" w:rsidR="004D157D" w:rsidRPr="00184913" w:rsidRDefault="00C13FE4" w:rsidP="004D157D">
      <w:pPr>
        <w:pStyle w:val="Body"/>
        <w:rPr>
          <w:rFonts w:asciiTheme="majorHAnsi" w:eastAsia="Arial Unicode MS" w:hAnsiTheme="majorHAnsi" w:cstheme="majorHAnsi"/>
          <w:b/>
          <w:sz w:val="30"/>
          <w:szCs w:val="30"/>
        </w:rPr>
      </w:pPr>
      <w:r w:rsidRPr="004D157D">
        <w:rPr>
          <w:rFonts w:asciiTheme="majorHAnsi" w:eastAsia="Arial Unicode MS" w:hAnsiTheme="majorHAnsi" w:cstheme="majorHAnsi"/>
          <w:b/>
          <w:sz w:val="32"/>
          <w:szCs w:val="32"/>
        </w:rPr>
        <w:t xml:space="preserve">2.  </w:t>
      </w:r>
      <w:r w:rsidR="00501004" w:rsidRPr="00184913">
        <w:rPr>
          <w:rFonts w:asciiTheme="majorHAnsi" w:eastAsia="Arial Unicode MS" w:hAnsiTheme="majorHAnsi" w:cstheme="majorHAnsi"/>
          <w:b/>
          <w:sz w:val="30"/>
          <w:szCs w:val="30"/>
        </w:rPr>
        <w:t>Our New Position in Christ (Romans 6:3-11</w:t>
      </w:r>
      <w:r w:rsidRPr="00184913">
        <w:rPr>
          <w:rFonts w:asciiTheme="majorHAnsi" w:eastAsia="Arial Unicode MS" w:hAnsiTheme="majorHAnsi" w:cstheme="majorHAnsi"/>
          <w:b/>
          <w:sz w:val="30"/>
          <w:szCs w:val="30"/>
        </w:rPr>
        <w:t>)</w:t>
      </w:r>
    </w:p>
    <w:p w14:paraId="6F40C729" w14:textId="38CBD59B" w:rsidR="00501004" w:rsidRPr="00184913" w:rsidRDefault="00501004" w:rsidP="00184913">
      <w:pPr>
        <w:pStyle w:val="Body"/>
        <w:rPr>
          <w:rFonts w:asciiTheme="majorHAnsi" w:eastAsia="Arial Unicode MS" w:hAnsiTheme="majorHAnsi" w:cstheme="majorHAnsi"/>
          <w:b/>
          <w:sz w:val="32"/>
          <w:szCs w:val="32"/>
        </w:rPr>
      </w:pPr>
      <w:r w:rsidRPr="004D157D">
        <w:rPr>
          <w:rFonts w:asciiTheme="majorHAnsi" w:hAnsiTheme="majorHAnsi" w:cstheme="majorHAnsi"/>
          <w:b/>
          <w:bCs/>
          <w:i/>
        </w:rPr>
        <w:t>3 </w:t>
      </w:r>
      <w:r w:rsidRPr="004D157D">
        <w:rPr>
          <w:rFonts w:asciiTheme="majorHAnsi" w:hAnsiTheme="majorHAnsi" w:cstheme="majorHAnsi"/>
          <w:b/>
          <w:i/>
        </w:rPr>
        <w:t xml:space="preserve">Or do you not know that all of us who have been baptized into Christ Jesus have been baptized into His death? </w:t>
      </w:r>
      <w:r w:rsidRPr="004D157D">
        <w:rPr>
          <w:rFonts w:asciiTheme="majorHAnsi" w:hAnsiTheme="majorHAnsi" w:cstheme="majorHAnsi"/>
          <w:b/>
          <w:bCs/>
          <w:i/>
        </w:rPr>
        <w:t>4 </w:t>
      </w:r>
      <w:r w:rsidRPr="004D157D">
        <w:rPr>
          <w:rFonts w:asciiTheme="majorHAnsi" w:hAnsiTheme="majorHAnsi" w:cstheme="majorHAnsi"/>
          <w:b/>
          <w:i/>
        </w:rPr>
        <w:t xml:space="preserve">Therefore we have been buried with Him through baptism into death, so that as Christ was raised from the dead through the glory of the Father, so we too might walk in newness of life. </w:t>
      </w:r>
      <w:r w:rsidRPr="004D157D">
        <w:rPr>
          <w:rFonts w:asciiTheme="majorHAnsi" w:hAnsiTheme="majorHAnsi" w:cstheme="majorHAnsi"/>
          <w:b/>
          <w:bCs/>
          <w:i/>
        </w:rPr>
        <w:t>5 </w:t>
      </w:r>
      <w:r w:rsidRPr="004D157D">
        <w:rPr>
          <w:rFonts w:asciiTheme="majorHAnsi" w:hAnsiTheme="majorHAnsi" w:cstheme="majorHAnsi"/>
          <w:b/>
          <w:i/>
        </w:rPr>
        <w:t xml:space="preserve">For if we have become united with </w:t>
      </w:r>
      <w:r w:rsidRPr="004D157D">
        <w:rPr>
          <w:rFonts w:asciiTheme="majorHAnsi" w:hAnsiTheme="majorHAnsi" w:cstheme="majorHAnsi"/>
          <w:b/>
          <w:i/>
          <w:iCs/>
        </w:rPr>
        <w:t>Him</w:t>
      </w:r>
      <w:r w:rsidRPr="004D157D">
        <w:rPr>
          <w:rFonts w:asciiTheme="majorHAnsi" w:hAnsiTheme="majorHAnsi" w:cstheme="majorHAnsi"/>
          <w:b/>
          <w:i/>
        </w:rPr>
        <w:t xml:space="preserve"> in the likeness of His death, certainly we shall also be </w:t>
      </w:r>
      <w:r w:rsidRPr="004D157D">
        <w:rPr>
          <w:rFonts w:asciiTheme="majorHAnsi" w:hAnsiTheme="majorHAnsi" w:cstheme="majorHAnsi"/>
          <w:b/>
          <w:i/>
          <w:iCs/>
        </w:rPr>
        <w:t>in the likeness</w:t>
      </w:r>
      <w:r w:rsidRPr="004D157D">
        <w:rPr>
          <w:rFonts w:asciiTheme="majorHAnsi" w:hAnsiTheme="majorHAnsi" w:cstheme="majorHAnsi"/>
          <w:b/>
          <w:i/>
        </w:rPr>
        <w:t xml:space="preserve"> of His resurrection, </w:t>
      </w:r>
      <w:r w:rsidRPr="004D157D">
        <w:rPr>
          <w:rFonts w:asciiTheme="majorHAnsi" w:hAnsiTheme="majorHAnsi" w:cstheme="majorHAnsi"/>
          <w:b/>
          <w:bCs/>
          <w:i/>
        </w:rPr>
        <w:t>6 </w:t>
      </w:r>
      <w:r w:rsidRPr="004D157D">
        <w:rPr>
          <w:rFonts w:asciiTheme="majorHAnsi" w:hAnsiTheme="majorHAnsi" w:cstheme="majorHAnsi"/>
          <w:b/>
          <w:i/>
        </w:rPr>
        <w:t xml:space="preserve">knowing this, that our old self was crucified with </w:t>
      </w:r>
      <w:r w:rsidRPr="004D157D">
        <w:rPr>
          <w:rFonts w:asciiTheme="majorHAnsi" w:hAnsiTheme="majorHAnsi" w:cstheme="majorHAnsi"/>
          <w:b/>
          <w:i/>
          <w:iCs/>
        </w:rPr>
        <w:t>Him</w:t>
      </w:r>
      <w:r w:rsidRPr="004D157D">
        <w:rPr>
          <w:rFonts w:asciiTheme="majorHAnsi" w:hAnsiTheme="majorHAnsi" w:cstheme="majorHAnsi"/>
          <w:b/>
          <w:i/>
        </w:rPr>
        <w:t xml:space="preserve">, in order that our body of sin might be done away with, so that we would no longer be slaves to sin; </w:t>
      </w:r>
      <w:r w:rsidRPr="004D157D">
        <w:rPr>
          <w:rFonts w:asciiTheme="majorHAnsi" w:hAnsiTheme="majorHAnsi" w:cstheme="majorHAnsi"/>
          <w:b/>
          <w:bCs/>
          <w:i/>
        </w:rPr>
        <w:t>7 </w:t>
      </w:r>
      <w:r w:rsidRPr="004D157D">
        <w:rPr>
          <w:rFonts w:asciiTheme="majorHAnsi" w:hAnsiTheme="majorHAnsi" w:cstheme="majorHAnsi"/>
          <w:b/>
          <w:i/>
        </w:rPr>
        <w:t>for he who has died is freed from sin.</w:t>
      </w:r>
    </w:p>
    <w:p w14:paraId="1B607841" w14:textId="76FAF4D1" w:rsidR="004D157D" w:rsidRPr="00025549" w:rsidRDefault="00501004" w:rsidP="00501004">
      <w:pPr>
        <w:pStyle w:val="Body"/>
        <w:rPr>
          <w:rFonts w:asciiTheme="majorHAnsi" w:hAnsiTheme="majorHAnsi" w:cstheme="majorHAnsi"/>
          <w:b/>
          <w:i/>
        </w:rPr>
      </w:pPr>
      <w:r w:rsidRPr="004D157D">
        <w:rPr>
          <w:rFonts w:asciiTheme="majorHAnsi" w:hAnsiTheme="majorHAnsi" w:cstheme="majorHAnsi"/>
          <w:b/>
          <w:bCs/>
          <w:i/>
        </w:rPr>
        <w:t>8 </w:t>
      </w:r>
      <w:r w:rsidRPr="004D157D">
        <w:rPr>
          <w:rFonts w:asciiTheme="majorHAnsi" w:hAnsiTheme="majorHAnsi" w:cstheme="majorHAnsi"/>
          <w:b/>
          <w:i/>
        </w:rPr>
        <w:t xml:space="preserve">Now if we have died with Christ, we believe that we shall also live with Him, </w:t>
      </w:r>
      <w:r w:rsidRPr="004D157D">
        <w:rPr>
          <w:rFonts w:asciiTheme="majorHAnsi" w:hAnsiTheme="majorHAnsi" w:cstheme="majorHAnsi"/>
          <w:b/>
          <w:bCs/>
          <w:i/>
        </w:rPr>
        <w:t>9 </w:t>
      </w:r>
      <w:r w:rsidRPr="004D157D">
        <w:rPr>
          <w:rFonts w:asciiTheme="majorHAnsi" w:hAnsiTheme="majorHAnsi" w:cstheme="majorHAnsi"/>
          <w:b/>
          <w:i/>
        </w:rPr>
        <w:t xml:space="preserve">knowing that Christ, having been raised from the dead, is never to die again; death no longer is master over Him. </w:t>
      </w:r>
      <w:r w:rsidRPr="004D157D">
        <w:rPr>
          <w:rFonts w:asciiTheme="majorHAnsi" w:hAnsiTheme="majorHAnsi" w:cstheme="majorHAnsi"/>
          <w:b/>
          <w:bCs/>
          <w:i/>
        </w:rPr>
        <w:t>10 </w:t>
      </w:r>
      <w:r w:rsidRPr="004D157D">
        <w:rPr>
          <w:rFonts w:asciiTheme="majorHAnsi" w:hAnsiTheme="majorHAnsi" w:cstheme="majorHAnsi"/>
          <w:b/>
          <w:i/>
        </w:rPr>
        <w:t xml:space="preserve">For the death that He died, He died to sin once for all; but the life that He lives, He lives to God. </w:t>
      </w:r>
      <w:r w:rsidRPr="004D157D">
        <w:rPr>
          <w:rFonts w:asciiTheme="majorHAnsi" w:hAnsiTheme="majorHAnsi" w:cstheme="majorHAnsi"/>
          <w:b/>
          <w:bCs/>
          <w:i/>
        </w:rPr>
        <w:t>11 </w:t>
      </w:r>
      <w:r w:rsidRPr="004D157D">
        <w:rPr>
          <w:rFonts w:asciiTheme="majorHAnsi" w:hAnsiTheme="majorHAnsi" w:cstheme="majorHAnsi"/>
          <w:b/>
          <w:i/>
        </w:rPr>
        <w:t>Even so consider yourselves to be dead to sin, but alive to God in Christ Jesus.</w:t>
      </w:r>
    </w:p>
    <w:p w14:paraId="3B6849BB" w14:textId="77777777" w:rsidR="001907AB" w:rsidRPr="004D157D" w:rsidRDefault="00501004" w:rsidP="00025549">
      <w:pPr>
        <w:pStyle w:val="Body"/>
        <w:numPr>
          <w:ilvl w:val="0"/>
          <w:numId w:val="15"/>
        </w:numPr>
        <w:jc w:val="left"/>
        <w:rPr>
          <w:rFonts w:asciiTheme="majorHAnsi" w:eastAsia="Arial Unicode MS" w:hAnsiTheme="majorHAnsi" w:cstheme="majorHAnsi"/>
        </w:rPr>
      </w:pPr>
      <w:r w:rsidRPr="004D157D">
        <w:rPr>
          <w:rFonts w:asciiTheme="majorHAnsi" w:eastAsia="Arial Unicode MS" w:hAnsiTheme="majorHAnsi" w:cstheme="majorHAnsi"/>
        </w:rPr>
        <w:t xml:space="preserve">Our position in Christ is illustrated by baptism by immersion in water.  By being baptized, it helps us to understand our new identification with Him. </w:t>
      </w:r>
    </w:p>
    <w:p w14:paraId="3AF4F97D" w14:textId="60A5A898" w:rsidR="001907AB" w:rsidRPr="004D157D" w:rsidRDefault="00501004" w:rsidP="00025549">
      <w:pPr>
        <w:pStyle w:val="Body"/>
        <w:numPr>
          <w:ilvl w:val="0"/>
          <w:numId w:val="21"/>
        </w:numPr>
        <w:jc w:val="left"/>
        <w:rPr>
          <w:rFonts w:asciiTheme="majorHAnsi" w:eastAsia="Arial Unicode MS" w:hAnsiTheme="majorHAnsi" w:cstheme="majorHAnsi"/>
        </w:rPr>
      </w:pPr>
      <w:r w:rsidRPr="004D157D">
        <w:rPr>
          <w:rFonts w:asciiTheme="majorHAnsi" w:eastAsia="Arial Unicode MS" w:hAnsiTheme="majorHAnsi" w:cstheme="majorHAnsi"/>
        </w:rPr>
        <w:t xml:space="preserve">When a believer descends into the water and the water envelops him, it is like being buried when you die.  </w:t>
      </w:r>
      <w:r w:rsidR="00B71D9D">
        <w:rPr>
          <w:rFonts w:asciiTheme="majorHAnsi" w:eastAsia="Arial Unicode MS" w:hAnsiTheme="majorHAnsi" w:cstheme="majorHAnsi"/>
        </w:rPr>
        <w:t xml:space="preserve">It symbolizes the death and burial of the old way of life.  Coming up out of the water symbolizes resurrection to new life with Christ.  </w:t>
      </w:r>
    </w:p>
    <w:p w14:paraId="5BA10506" w14:textId="2CAB96E6" w:rsidR="005C36A1" w:rsidRDefault="00025549" w:rsidP="00025549">
      <w:pPr>
        <w:pStyle w:val="Body"/>
        <w:numPr>
          <w:ilvl w:val="0"/>
          <w:numId w:val="21"/>
        </w:numPr>
        <w:jc w:val="left"/>
        <w:rPr>
          <w:rFonts w:asciiTheme="majorHAnsi" w:eastAsia="Arial Unicode MS" w:hAnsiTheme="majorHAnsi" w:cstheme="majorHAnsi"/>
        </w:rPr>
      </w:pPr>
      <w:r>
        <w:rPr>
          <w:rFonts w:asciiTheme="majorHAnsi" w:eastAsia="Arial Unicode MS" w:hAnsiTheme="majorHAnsi" w:cstheme="majorHAnsi"/>
        </w:rPr>
        <w:t>The word “baptize”</w:t>
      </w:r>
      <w:r w:rsidR="007D040A">
        <w:rPr>
          <w:rFonts w:asciiTheme="majorHAnsi" w:eastAsia="Arial Unicode MS" w:hAnsiTheme="majorHAnsi" w:cstheme="majorHAnsi"/>
        </w:rPr>
        <w:t xml:space="preserve"> means identification.  </w:t>
      </w:r>
      <w:r w:rsidR="00B71D9D">
        <w:rPr>
          <w:rFonts w:asciiTheme="majorHAnsi" w:eastAsia="Arial Unicode MS" w:hAnsiTheme="majorHAnsi" w:cstheme="majorHAnsi"/>
        </w:rPr>
        <w:t>Example of</w:t>
      </w:r>
      <w:r w:rsidR="001907AB" w:rsidRPr="004D157D">
        <w:rPr>
          <w:rFonts w:asciiTheme="majorHAnsi" w:eastAsia="Arial Unicode MS" w:hAnsiTheme="majorHAnsi" w:cstheme="majorHAnsi"/>
        </w:rPr>
        <w:t xml:space="preserve"> dipping a piece of garment into dye and changing the identity of the cloth.  White shirt into red dye.  You no longer </w:t>
      </w:r>
      <w:r w:rsidR="00B71D9D">
        <w:rPr>
          <w:rFonts w:asciiTheme="majorHAnsi" w:eastAsia="Arial Unicode MS" w:hAnsiTheme="majorHAnsi" w:cstheme="majorHAnsi"/>
        </w:rPr>
        <w:t xml:space="preserve">call it a white shirt anymore.  </w:t>
      </w:r>
      <w:r w:rsidR="004F2918" w:rsidRPr="00EF22C5">
        <w:rPr>
          <w:rFonts w:asciiTheme="majorHAnsi" w:eastAsia="Arial Unicode MS" w:hAnsiTheme="majorHAnsi" w:cstheme="majorHAnsi"/>
          <w:b/>
          <w:i/>
        </w:rPr>
        <w:t>“Therefore if anyone is in Christ, he is a new creature, the old things passed away; behold new things have come</w:t>
      </w:r>
      <w:r w:rsidR="004F2918" w:rsidRPr="00B71D9D">
        <w:rPr>
          <w:rFonts w:asciiTheme="majorHAnsi" w:eastAsia="Arial Unicode MS" w:hAnsiTheme="majorHAnsi" w:cstheme="majorHAnsi"/>
        </w:rPr>
        <w:t xml:space="preserve"> (2 Cor. 5:17).  </w:t>
      </w:r>
      <w:r w:rsidR="001907AB" w:rsidRPr="00B71D9D">
        <w:rPr>
          <w:rFonts w:asciiTheme="majorHAnsi" w:eastAsia="Arial Unicode MS" w:hAnsiTheme="majorHAnsi" w:cstheme="majorHAnsi"/>
        </w:rPr>
        <w:t xml:space="preserve"> </w:t>
      </w:r>
    </w:p>
    <w:p w14:paraId="5AAC891B" w14:textId="160FA5E6" w:rsidR="00E612E1" w:rsidRDefault="006E490D" w:rsidP="00025549">
      <w:pPr>
        <w:pStyle w:val="Body"/>
        <w:numPr>
          <w:ilvl w:val="0"/>
          <w:numId w:val="21"/>
        </w:numPr>
        <w:jc w:val="left"/>
        <w:rPr>
          <w:rFonts w:asciiTheme="majorHAnsi" w:eastAsia="Arial Unicode MS" w:hAnsiTheme="majorHAnsi" w:cstheme="majorHAnsi"/>
        </w:rPr>
      </w:pPr>
      <w:r>
        <w:rPr>
          <w:rFonts w:asciiTheme="majorHAnsi" w:eastAsia="Arial Unicode MS" w:hAnsiTheme="majorHAnsi" w:cstheme="majorHAnsi"/>
        </w:rPr>
        <w:t xml:space="preserve"> </w:t>
      </w:r>
      <w:r w:rsidR="00E612E1">
        <w:rPr>
          <w:rFonts w:asciiTheme="majorHAnsi" w:eastAsia="Arial Unicode MS" w:hAnsiTheme="majorHAnsi" w:cstheme="majorHAnsi"/>
        </w:rPr>
        <w:t xml:space="preserve">“Newness of Life” (v.4) means extraordinary, astonishing, and supernatural.  </w:t>
      </w:r>
    </w:p>
    <w:p w14:paraId="37554AC1" w14:textId="4F974EBC" w:rsidR="00EA349C" w:rsidRDefault="00EA349C" w:rsidP="00025549">
      <w:pPr>
        <w:pStyle w:val="Body"/>
        <w:numPr>
          <w:ilvl w:val="0"/>
          <w:numId w:val="15"/>
        </w:numPr>
        <w:jc w:val="left"/>
        <w:rPr>
          <w:rFonts w:asciiTheme="majorHAnsi" w:eastAsia="Arial Unicode MS" w:hAnsiTheme="majorHAnsi" w:cstheme="majorHAnsi"/>
        </w:rPr>
      </w:pPr>
      <w:r w:rsidRPr="00EA349C">
        <w:rPr>
          <w:rFonts w:asciiTheme="majorHAnsi" w:eastAsia="Arial Unicode MS" w:hAnsiTheme="majorHAnsi" w:cstheme="majorHAnsi"/>
        </w:rPr>
        <w:t>“</w:t>
      </w:r>
      <w:r w:rsidR="00F107AC" w:rsidRPr="00EA349C">
        <w:rPr>
          <w:rFonts w:asciiTheme="majorHAnsi" w:eastAsia="Arial Unicode MS" w:hAnsiTheme="majorHAnsi" w:cstheme="majorHAnsi"/>
        </w:rPr>
        <w:t>Dead to Sin</w:t>
      </w:r>
      <w:r w:rsidRPr="00EA349C">
        <w:rPr>
          <w:rFonts w:asciiTheme="majorHAnsi" w:eastAsia="Arial Unicode MS" w:hAnsiTheme="majorHAnsi" w:cstheme="majorHAnsi"/>
        </w:rPr>
        <w:t>”</w:t>
      </w:r>
      <w:r w:rsidR="00E612E1" w:rsidRPr="00EA349C">
        <w:rPr>
          <w:rFonts w:asciiTheme="majorHAnsi" w:eastAsia="Arial Unicode MS" w:hAnsiTheme="majorHAnsi" w:cstheme="majorHAnsi"/>
        </w:rPr>
        <w:t>.  Sin doesn’t go away.  Our old self was crucified and we have been made clean through the work of Christ, but we s</w:t>
      </w:r>
      <w:r w:rsidR="002D544B" w:rsidRPr="00EA349C">
        <w:rPr>
          <w:rFonts w:asciiTheme="majorHAnsi" w:eastAsia="Arial Unicode MS" w:hAnsiTheme="majorHAnsi" w:cstheme="majorHAnsi"/>
        </w:rPr>
        <w:t xml:space="preserve">till have a sinful residue (our body of sin/flesh) that will not leave us until we receive a glorified body.  </w:t>
      </w:r>
      <w:r w:rsidRPr="00EA349C">
        <w:rPr>
          <w:rFonts w:asciiTheme="majorHAnsi" w:eastAsia="Arial Unicode MS" w:hAnsiTheme="majorHAnsi" w:cstheme="majorHAnsi"/>
        </w:rPr>
        <w:t xml:space="preserve">We are no longer enslaved to sin, </w:t>
      </w:r>
      <w:r>
        <w:rPr>
          <w:rFonts w:asciiTheme="majorHAnsi" w:eastAsia="Arial Unicode MS" w:hAnsiTheme="majorHAnsi" w:cstheme="majorHAnsi"/>
        </w:rPr>
        <w:t xml:space="preserve">but rather </w:t>
      </w:r>
      <w:r w:rsidRPr="00EA349C">
        <w:rPr>
          <w:rFonts w:asciiTheme="majorHAnsi" w:eastAsia="Arial Unicode MS" w:hAnsiTheme="majorHAnsi" w:cstheme="majorHAnsi"/>
        </w:rPr>
        <w:t xml:space="preserve">we are released from sin. </w:t>
      </w:r>
    </w:p>
    <w:p w14:paraId="15C34E3F" w14:textId="5E21A4F4" w:rsidR="00F107AC" w:rsidRPr="00EA349C" w:rsidRDefault="00F107AC" w:rsidP="00025549">
      <w:pPr>
        <w:pStyle w:val="Body"/>
        <w:numPr>
          <w:ilvl w:val="0"/>
          <w:numId w:val="15"/>
        </w:numPr>
        <w:jc w:val="left"/>
        <w:rPr>
          <w:rFonts w:asciiTheme="majorHAnsi" w:eastAsia="Arial Unicode MS" w:hAnsiTheme="majorHAnsi" w:cstheme="majorHAnsi"/>
        </w:rPr>
      </w:pPr>
      <w:r w:rsidRPr="00EA349C">
        <w:rPr>
          <w:rFonts w:asciiTheme="majorHAnsi" w:eastAsia="Arial Unicode MS" w:hAnsiTheme="majorHAnsi" w:cstheme="majorHAnsi"/>
        </w:rPr>
        <w:t>Alive in Christ (v.</w:t>
      </w:r>
      <w:r w:rsidR="00EA349C" w:rsidRPr="00EA349C">
        <w:rPr>
          <w:rFonts w:asciiTheme="majorHAnsi" w:eastAsia="Arial Unicode MS" w:hAnsiTheme="majorHAnsi" w:cstheme="majorHAnsi"/>
        </w:rPr>
        <w:t xml:space="preserve"> 8-11</w:t>
      </w:r>
      <w:r w:rsidRPr="00EA349C">
        <w:rPr>
          <w:rFonts w:asciiTheme="majorHAnsi" w:eastAsia="Arial Unicode MS" w:hAnsiTheme="majorHAnsi" w:cstheme="majorHAnsi"/>
        </w:rPr>
        <w:t>)</w:t>
      </w:r>
    </w:p>
    <w:p w14:paraId="0877492B" w14:textId="05B92DA4" w:rsidR="00264CFF" w:rsidRDefault="00264CFF" w:rsidP="00025549">
      <w:pPr>
        <w:pStyle w:val="Body"/>
        <w:numPr>
          <w:ilvl w:val="0"/>
          <w:numId w:val="10"/>
        </w:numPr>
        <w:jc w:val="left"/>
        <w:rPr>
          <w:rFonts w:asciiTheme="majorHAnsi" w:eastAsia="Arial Unicode MS" w:hAnsiTheme="majorHAnsi" w:cstheme="majorHAnsi"/>
        </w:rPr>
      </w:pPr>
      <w:r>
        <w:rPr>
          <w:rFonts w:asciiTheme="majorHAnsi" w:eastAsia="Arial Unicode MS" w:hAnsiTheme="majorHAnsi" w:cstheme="majorHAnsi"/>
        </w:rPr>
        <w:lastRenderedPageBreak/>
        <w:t xml:space="preserve">Paul reminds us that we are to live a resurrected life in the present.  </w:t>
      </w:r>
      <w:r w:rsidR="00EA349C">
        <w:rPr>
          <w:rFonts w:asciiTheme="majorHAnsi" w:eastAsia="Arial Unicode MS" w:hAnsiTheme="majorHAnsi" w:cstheme="majorHAnsi"/>
        </w:rPr>
        <w:t xml:space="preserve">Even though we might be discouraged or feel defeated.  </w:t>
      </w:r>
      <w:r>
        <w:rPr>
          <w:rFonts w:asciiTheme="majorHAnsi" w:eastAsia="Arial Unicode MS" w:hAnsiTheme="majorHAnsi" w:cstheme="majorHAnsi"/>
        </w:rPr>
        <w:t>We are to place o</w:t>
      </w:r>
      <w:r w:rsidR="00EA349C">
        <w:rPr>
          <w:rFonts w:asciiTheme="majorHAnsi" w:eastAsia="Arial Unicode MS" w:hAnsiTheme="majorHAnsi" w:cstheme="majorHAnsi"/>
        </w:rPr>
        <w:t xml:space="preserve">ur confidence in the God’s Word and His promises.  </w:t>
      </w:r>
    </w:p>
    <w:p w14:paraId="4B7CBD15" w14:textId="7C73F2DF" w:rsidR="004C31B3" w:rsidRPr="00025549" w:rsidRDefault="00184913" w:rsidP="00025549">
      <w:pPr>
        <w:pStyle w:val="Body"/>
        <w:numPr>
          <w:ilvl w:val="0"/>
          <w:numId w:val="10"/>
        </w:numPr>
        <w:jc w:val="left"/>
        <w:rPr>
          <w:rFonts w:asciiTheme="majorHAnsi" w:eastAsia="Arial Unicode MS" w:hAnsiTheme="majorHAnsi" w:cstheme="majorHAnsi"/>
        </w:rPr>
      </w:pPr>
      <w:r>
        <w:rPr>
          <w:rFonts w:asciiTheme="majorHAnsi" w:eastAsia="Arial Unicode MS" w:hAnsiTheme="majorHAnsi" w:cstheme="majorHAnsi"/>
        </w:rPr>
        <w:t>Consider yourselves to be dead to sin but</w:t>
      </w:r>
      <w:r w:rsidR="00025549">
        <w:rPr>
          <w:rFonts w:asciiTheme="majorHAnsi" w:eastAsia="Arial Unicode MS" w:hAnsiTheme="majorHAnsi" w:cstheme="majorHAnsi"/>
        </w:rPr>
        <w:t xml:space="preserve"> alive to God in Christ Jesus.  To consider is an accounting </w:t>
      </w:r>
      <w:r w:rsidR="00D47CE5">
        <w:rPr>
          <w:rFonts w:asciiTheme="majorHAnsi" w:eastAsia="Arial Unicode MS" w:hAnsiTheme="majorHAnsi" w:cstheme="majorHAnsi"/>
        </w:rPr>
        <w:t>term, which</w:t>
      </w:r>
      <w:r w:rsidR="00025549">
        <w:rPr>
          <w:rFonts w:asciiTheme="majorHAnsi" w:eastAsia="Arial Unicode MS" w:hAnsiTheme="majorHAnsi" w:cstheme="majorHAnsi"/>
        </w:rPr>
        <w:t xml:space="preserve"> means to </w:t>
      </w:r>
      <w:r w:rsidRPr="00025549">
        <w:rPr>
          <w:rFonts w:asciiTheme="majorHAnsi" w:eastAsia="Arial Unicode MS" w:hAnsiTheme="majorHAnsi" w:cstheme="majorHAnsi"/>
        </w:rPr>
        <w:t xml:space="preserve">carefully add up figures and then </w:t>
      </w:r>
      <w:r w:rsidR="00025549">
        <w:rPr>
          <w:rFonts w:asciiTheme="majorHAnsi" w:eastAsia="Arial Unicode MS" w:hAnsiTheme="majorHAnsi" w:cstheme="majorHAnsi"/>
        </w:rPr>
        <w:t xml:space="preserve">to </w:t>
      </w:r>
      <w:r w:rsidRPr="00025549">
        <w:rPr>
          <w:rFonts w:asciiTheme="majorHAnsi" w:eastAsia="Arial Unicode MS" w:hAnsiTheme="majorHAnsi" w:cstheme="majorHAnsi"/>
        </w:rPr>
        <w:t xml:space="preserve">act on that knowledge.  It is in present tense and means that it is a command that needs to be obeyed again and again, throughout your life, several times a day.  </w:t>
      </w:r>
    </w:p>
    <w:p w14:paraId="65A3FA9B" w14:textId="77777777" w:rsidR="00EA349C" w:rsidRPr="00EA349C" w:rsidRDefault="00EA349C" w:rsidP="00EA349C">
      <w:pPr>
        <w:pStyle w:val="Body"/>
        <w:ind w:left="1440"/>
        <w:rPr>
          <w:rFonts w:asciiTheme="majorHAnsi" w:eastAsia="Arial Unicode MS" w:hAnsiTheme="majorHAnsi" w:cstheme="majorHAnsi"/>
        </w:rPr>
      </w:pPr>
    </w:p>
    <w:p w14:paraId="320C5E7A" w14:textId="4CD2DBD3" w:rsidR="004C31B3" w:rsidRPr="00184913" w:rsidRDefault="008001CA" w:rsidP="00E94CC3">
      <w:pPr>
        <w:pStyle w:val="Body"/>
        <w:ind w:left="560" w:hanging="560"/>
        <w:rPr>
          <w:rFonts w:asciiTheme="majorHAnsi" w:eastAsia="Arial Unicode MS" w:hAnsiTheme="majorHAnsi" w:cstheme="majorHAnsi"/>
          <w:b/>
          <w:sz w:val="28"/>
          <w:szCs w:val="28"/>
        </w:rPr>
      </w:pPr>
      <w:r w:rsidRPr="00184913">
        <w:rPr>
          <w:rFonts w:asciiTheme="majorHAnsi" w:eastAsia="Arial Unicode MS" w:hAnsiTheme="majorHAnsi" w:cstheme="majorHAnsi"/>
          <w:b/>
          <w:sz w:val="28"/>
          <w:szCs w:val="28"/>
        </w:rPr>
        <w:t xml:space="preserve">3.  </w:t>
      </w:r>
      <w:r w:rsidR="00AD3F01" w:rsidRPr="00184913">
        <w:rPr>
          <w:rFonts w:asciiTheme="majorHAnsi" w:eastAsia="Arial Unicode MS" w:hAnsiTheme="majorHAnsi" w:cstheme="majorHAnsi"/>
          <w:b/>
          <w:sz w:val="28"/>
          <w:szCs w:val="28"/>
        </w:rPr>
        <w:t>Power to Live the Christian Life</w:t>
      </w:r>
      <w:r w:rsidR="004C31B3" w:rsidRPr="00184913">
        <w:rPr>
          <w:rFonts w:asciiTheme="majorHAnsi" w:eastAsia="Arial Unicode MS" w:hAnsiTheme="majorHAnsi" w:cstheme="majorHAnsi"/>
          <w:b/>
          <w:sz w:val="28"/>
          <w:szCs w:val="28"/>
        </w:rPr>
        <w:t xml:space="preserve"> (Romans </w:t>
      </w:r>
      <w:r w:rsidR="00AD3F01" w:rsidRPr="00184913">
        <w:rPr>
          <w:rFonts w:asciiTheme="majorHAnsi" w:eastAsia="Arial Unicode MS" w:hAnsiTheme="majorHAnsi" w:cstheme="majorHAnsi"/>
          <w:b/>
          <w:sz w:val="28"/>
          <w:szCs w:val="28"/>
        </w:rPr>
        <w:t>6:12-14</w:t>
      </w:r>
      <w:r w:rsidR="004C31B3" w:rsidRPr="00184913">
        <w:rPr>
          <w:rFonts w:asciiTheme="majorHAnsi" w:eastAsia="Arial Unicode MS" w:hAnsiTheme="majorHAnsi" w:cstheme="majorHAnsi"/>
          <w:b/>
          <w:sz w:val="28"/>
          <w:szCs w:val="28"/>
        </w:rPr>
        <w:t>)</w:t>
      </w:r>
    </w:p>
    <w:p w14:paraId="03C44504" w14:textId="79A71829" w:rsidR="004C31B3" w:rsidRPr="00AD3F01" w:rsidRDefault="00AD3F01" w:rsidP="00CD7F11">
      <w:pPr>
        <w:pStyle w:val="Body"/>
        <w:rPr>
          <w:rFonts w:asciiTheme="majorHAnsi" w:eastAsia="Arial Unicode MS" w:hAnsiTheme="majorHAnsi" w:cstheme="majorHAnsi"/>
          <w:b/>
          <w:i/>
        </w:rPr>
      </w:pPr>
      <w:r w:rsidRPr="00AD3F01">
        <w:rPr>
          <w:rFonts w:asciiTheme="majorHAnsi" w:hAnsiTheme="majorHAnsi" w:cstheme="majorHAnsi"/>
          <w:b/>
          <w:bCs/>
          <w:i/>
        </w:rPr>
        <w:t>12 </w:t>
      </w:r>
      <w:r w:rsidRPr="00AD3F01">
        <w:rPr>
          <w:rFonts w:asciiTheme="majorHAnsi" w:hAnsiTheme="majorHAnsi" w:cstheme="majorHAnsi"/>
          <w:b/>
          <w:i/>
        </w:rPr>
        <w:t xml:space="preserve">Therefore do not let sin reign in your mortal body so that you obey its lusts, </w:t>
      </w:r>
      <w:r w:rsidRPr="00AD3F01">
        <w:rPr>
          <w:rFonts w:asciiTheme="majorHAnsi" w:hAnsiTheme="majorHAnsi" w:cstheme="majorHAnsi"/>
          <w:b/>
          <w:bCs/>
          <w:i/>
        </w:rPr>
        <w:t>13 </w:t>
      </w:r>
      <w:r w:rsidRPr="00AD3F01">
        <w:rPr>
          <w:rFonts w:asciiTheme="majorHAnsi" w:hAnsiTheme="majorHAnsi" w:cstheme="majorHAnsi"/>
          <w:b/>
          <w:i/>
        </w:rPr>
        <w:t xml:space="preserve">and do not go on presenting the members of your body to sin </w:t>
      </w:r>
      <w:r w:rsidRPr="00AD3F01">
        <w:rPr>
          <w:rFonts w:asciiTheme="majorHAnsi" w:hAnsiTheme="majorHAnsi" w:cstheme="majorHAnsi"/>
          <w:b/>
          <w:i/>
          <w:iCs/>
        </w:rPr>
        <w:t>as</w:t>
      </w:r>
      <w:r w:rsidRPr="00AD3F01">
        <w:rPr>
          <w:rFonts w:asciiTheme="majorHAnsi" w:hAnsiTheme="majorHAnsi" w:cstheme="majorHAnsi"/>
          <w:b/>
          <w:i/>
        </w:rPr>
        <w:t xml:space="preserve"> instruments of unrighteousness; but present yourselves to God as those alive from the dead, and your members </w:t>
      </w:r>
      <w:r w:rsidRPr="00AD3F01">
        <w:rPr>
          <w:rFonts w:asciiTheme="majorHAnsi" w:hAnsiTheme="majorHAnsi" w:cstheme="majorHAnsi"/>
          <w:b/>
          <w:i/>
          <w:iCs/>
        </w:rPr>
        <w:t>as</w:t>
      </w:r>
      <w:r w:rsidRPr="00AD3F01">
        <w:rPr>
          <w:rFonts w:asciiTheme="majorHAnsi" w:hAnsiTheme="majorHAnsi" w:cstheme="majorHAnsi"/>
          <w:b/>
          <w:i/>
        </w:rPr>
        <w:t xml:space="preserve"> instruments of righteousness to God. </w:t>
      </w:r>
      <w:r w:rsidRPr="00AD3F01">
        <w:rPr>
          <w:rFonts w:asciiTheme="majorHAnsi" w:hAnsiTheme="majorHAnsi" w:cstheme="majorHAnsi"/>
          <w:b/>
          <w:bCs/>
          <w:i/>
        </w:rPr>
        <w:t>14 </w:t>
      </w:r>
      <w:r w:rsidRPr="00AD3F01">
        <w:rPr>
          <w:rFonts w:asciiTheme="majorHAnsi" w:hAnsiTheme="majorHAnsi" w:cstheme="majorHAnsi"/>
          <w:b/>
          <w:i/>
        </w:rPr>
        <w:t>For sin shall not be master over you, for you are not under law but under grace.</w:t>
      </w:r>
    </w:p>
    <w:p w14:paraId="34321C27" w14:textId="17362498" w:rsidR="00AE2E8E" w:rsidRDefault="00AE2E8E" w:rsidP="000B04AD">
      <w:pPr>
        <w:pStyle w:val="Body"/>
        <w:numPr>
          <w:ilvl w:val="0"/>
          <w:numId w:val="19"/>
        </w:numPr>
        <w:rPr>
          <w:rFonts w:asciiTheme="majorHAnsi" w:eastAsia="Arial Unicode MS" w:hAnsiTheme="majorHAnsi" w:cstheme="majorHAnsi"/>
        </w:rPr>
      </w:pPr>
      <w:r>
        <w:rPr>
          <w:rFonts w:asciiTheme="majorHAnsi" w:eastAsia="Arial Unicode MS" w:hAnsiTheme="majorHAnsi" w:cstheme="majorHAnsi"/>
        </w:rPr>
        <w:t>Although you died to sin, sin has not died and wants to reign in your body</w:t>
      </w:r>
      <w:r w:rsidR="00CE7C15">
        <w:rPr>
          <w:rFonts w:asciiTheme="majorHAnsi" w:eastAsia="Arial Unicode MS" w:hAnsiTheme="majorHAnsi" w:cstheme="majorHAnsi"/>
        </w:rPr>
        <w:t xml:space="preserve"> (v.12)</w:t>
      </w:r>
      <w:r>
        <w:rPr>
          <w:rFonts w:asciiTheme="majorHAnsi" w:eastAsia="Arial Unicode MS" w:hAnsiTheme="majorHAnsi" w:cstheme="majorHAnsi"/>
        </w:rPr>
        <w:t xml:space="preserve">.  The moment that you believed in Christ, you were given everything you need to become mature and make good decisions.  </w:t>
      </w:r>
    </w:p>
    <w:p w14:paraId="310C40AC" w14:textId="68663999" w:rsidR="000B04AD" w:rsidRDefault="00AE2E8E" w:rsidP="000B04AD">
      <w:pPr>
        <w:pStyle w:val="Body"/>
        <w:numPr>
          <w:ilvl w:val="0"/>
          <w:numId w:val="19"/>
        </w:numPr>
        <w:rPr>
          <w:rFonts w:asciiTheme="majorHAnsi" w:eastAsia="Arial Unicode MS" w:hAnsiTheme="majorHAnsi" w:cstheme="majorHAnsi"/>
        </w:rPr>
      </w:pPr>
      <w:r>
        <w:rPr>
          <w:rFonts w:asciiTheme="majorHAnsi" w:eastAsia="Arial Unicode MS" w:hAnsiTheme="majorHAnsi" w:cstheme="majorHAnsi"/>
        </w:rPr>
        <w:t xml:space="preserve">However, in order for this to happen you mist work hard to realize this goal.  You will need to do everything in your power to put flesh to death.  Know your particular area of sin struggle and </w:t>
      </w:r>
      <w:r w:rsidR="000B04AD">
        <w:rPr>
          <w:rFonts w:asciiTheme="majorHAnsi" w:eastAsia="Arial Unicode MS" w:hAnsiTheme="majorHAnsi" w:cstheme="majorHAnsi"/>
        </w:rPr>
        <w:t xml:space="preserve">deal with it by </w:t>
      </w:r>
      <w:r>
        <w:rPr>
          <w:rFonts w:asciiTheme="majorHAnsi" w:eastAsia="Arial Unicode MS" w:hAnsiTheme="majorHAnsi" w:cstheme="majorHAnsi"/>
        </w:rPr>
        <w:t>cut</w:t>
      </w:r>
      <w:r w:rsidR="000B04AD">
        <w:rPr>
          <w:rFonts w:asciiTheme="majorHAnsi" w:eastAsia="Arial Unicode MS" w:hAnsiTheme="majorHAnsi" w:cstheme="majorHAnsi"/>
        </w:rPr>
        <w:t>ting</w:t>
      </w:r>
      <w:r w:rsidR="00184913">
        <w:rPr>
          <w:rFonts w:asciiTheme="majorHAnsi" w:eastAsia="Arial Unicode MS" w:hAnsiTheme="majorHAnsi" w:cstheme="majorHAnsi"/>
        </w:rPr>
        <w:t xml:space="preserve"> off the source.</w:t>
      </w:r>
      <w:r w:rsidR="00AA5D07">
        <w:rPr>
          <w:rFonts w:asciiTheme="majorHAnsi" w:eastAsia="Arial Unicode MS" w:hAnsiTheme="majorHAnsi" w:cstheme="majorHAnsi"/>
        </w:rPr>
        <w:t xml:space="preserve">  </w:t>
      </w:r>
    </w:p>
    <w:p w14:paraId="2BD8CACE" w14:textId="77777777" w:rsidR="000B04AD" w:rsidRDefault="000B04AD" w:rsidP="000B04AD">
      <w:pPr>
        <w:pStyle w:val="Body"/>
        <w:numPr>
          <w:ilvl w:val="1"/>
          <w:numId w:val="19"/>
        </w:numPr>
        <w:rPr>
          <w:rFonts w:asciiTheme="majorHAnsi" w:eastAsia="Arial Unicode MS" w:hAnsiTheme="majorHAnsi" w:cstheme="majorHAnsi"/>
        </w:rPr>
      </w:pPr>
      <w:r w:rsidRPr="000B04AD">
        <w:rPr>
          <w:rFonts w:asciiTheme="majorHAnsi" w:hAnsiTheme="majorHAnsi" w:cstheme="majorHAnsi"/>
          <w:b/>
          <w:bCs/>
          <w:i/>
        </w:rPr>
        <w:t>12 </w:t>
      </w:r>
      <w:r w:rsidRPr="000B04AD">
        <w:rPr>
          <w:rFonts w:asciiTheme="majorHAnsi" w:hAnsiTheme="majorHAnsi" w:cstheme="majorHAnsi"/>
          <w:b/>
          <w:i/>
        </w:rPr>
        <w:t xml:space="preserve">Not that I have already obtained </w:t>
      </w:r>
      <w:r w:rsidRPr="000B04AD">
        <w:rPr>
          <w:rFonts w:asciiTheme="majorHAnsi" w:hAnsiTheme="majorHAnsi" w:cstheme="majorHAnsi"/>
          <w:b/>
          <w:i/>
          <w:iCs/>
        </w:rPr>
        <w:t>it</w:t>
      </w:r>
      <w:r w:rsidRPr="000B04AD">
        <w:rPr>
          <w:rFonts w:asciiTheme="majorHAnsi" w:hAnsiTheme="majorHAnsi" w:cstheme="majorHAnsi"/>
          <w:b/>
          <w:i/>
        </w:rPr>
        <w:t xml:space="preserve"> or have already become perfect, but I press on so that I may lay hold of that for which also I was laid hold of by Christ Jesus. </w:t>
      </w:r>
      <w:r w:rsidRPr="000B04AD">
        <w:rPr>
          <w:rFonts w:asciiTheme="majorHAnsi" w:hAnsiTheme="majorHAnsi" w:cstheme="majorHAnsi"/>
          <w:b/>
          <w:bCs/>
          <w:i/>
        </w:rPr>
        <w:t>13 </w:t>
      </w:r>
      <w:r w:rsidRPr="000B04AD">
        <w:rPr>
          <w:rFonts w:asciiTheme="majorHAnsi" w:hAnsiTheme="majorHAnsi" w:cstheme="majorHAnsi"/>
          <w:b/>
          <w:i/>
        </w:rPr>
        <w:t xml:space="preserve">Brethren, I do not regard myself as having laid hold of </w:t>
      </w:r>
      <w:r w:rsidRPr="000B04AD">
        <w:rPr>
          <w:rFonts w:asciiTheme="majorHAnsi" w:hAnsiTheme="majorHAnsi" w:cstheme="majorHAnsi"/>
          <w:b/>
          <w:i/>
          <w:iCs/>
        </w:rPr>
        <w:t>it</w:t>
      </w:r>
      <w:r w:rsidRPr="000B04AD">
        <w:rPr>
          <w:rFonts w:asciiTheme="majorHAnsi" w:hAnsiTheme="majorHAnsi" w:cstheme="majorHAnsi"/>
          <w:b/>
          <w:i/>
        </w:rPr>
        <w:t xml:space="preserve"> yet; but one thing </w:t>
      </w:r>
      <w:r w:rsidRPr="000B04AD">
        <w:rPr>
          <w:rFonts w:asciiTheme="majorHAnsi" w:hAnsiTheme="majorHAnsi" w:cstheme="majorHAnsi"/>
          <w:b/>
          <w:i/>
          <w:iCs/>
        </w:rPr>
        <w:t>I do</w:t>
      </w:r>
      <w:r w:rsidRPr="000B04AD">
        <w:rPr>
          <w:rFonts w:asciiTheme="majorHAnsi" w:hAnsiTheme="majorHAnsi" w:cstheme="majorHAnsi"/>
          <w:b/>
          <w:i/>
        </w:rPr>
        <w:t xml:space="preserve">: forgetting what </w:t>
      </w:r>
      <w:r w:rsidRPr="000B04AD">
        <w:rPr>
          <w:rFonts w:asciiTheme="majorHAnsi" w:hAnsiTheme="majorHAnsi" w:cstheme="majorHAnsi"/>
          <w:b/>
          <w:i/>
          <w:iCs/>
        </w:rPr>
        <w:t>lies</w:t>
      </w:r>
      <w:r w:rsidRPr="000B04AD">
        <w:rPr>
          <w:rFonts w:asciiTheme="majorHAnsi" w:hAnsiTheme="majorHAnsi" w:cstheme="majorHAnsi"/>
          <w:b/>
          <w:i/>
        </w:rPr>
        <w:t xml:space="preserve"> behind and reaching forward to what </w:t>
      </w:r>
      <w:r w:rsidRPr="000B04AD">
        <w:rPr>
          <w:rFonts w:asciiTheme="majorHAnsi" w:hAnsiTheme="majorHAnsi" w:cstheme="majorHAnsi"/>
          <w:b/>
          <w:i/>
          <w:iCs/>
        </w:rPr>
        <w:t>lies</w:t>
      </w:r>
      <w:r w:rsidRPr="000B04AD">
        <w:rPr>
          <w:rFonts w:asciiTheme="majorHAnsi" w:hAnsiTheme="majorHAnsi" w:cstheme="majorHAnsi"/>
          <w:b/>
          <w:i/>
        </w:rPr>
        <w:t xml:space="preserve"> ahead, </w:t>
      </w:r>
      <w:r w:rsidRPr="000B04AD">
        <w:rPr>
          <w:rFonts w:asciiTheme="majorHAnsi" w:hAnsiTheme="majorHAnsi" w:cstheme="majorHAnsi"/>
          <w:b/>
          <w:bCs/>
          <w:i/>
        </w:rPr>
        <w:t>14 </w:t>
      </w:r>
      <w:r w:rsidRPr="000B04AD">
        <w:rPr>
          <w:rFonts w:asciiTheme="majorHAnsi" w:hAnsiTheme="majorHAnsi" w:cstheme="majorHAnsi"/>
          <w:b/>
          <w:i/>
        </w:rPr>
        <w:t xml:space="preserve">I press on toward the goal for the prize of the upward call of God in Christ Jesus.  </w:t>
      </w:r>
      <w:r w:rsidRPr="000B04AD">
        <w:rPr>
          <w:rFonts w:asciiTheme="majorHAnsi" w:hAnsiTheme="majorHAnsi" w:cstheme="majorHAnsi"/>
        </w:rPr>
        <w:t>(</w:t>
      </w:r>
      <w:r w:rsidRPr="000B04AD">
        <w:rPr>
          <w:rFonts w:asciiTheme="majorHAnsi" w:eastAsia="Arial Unicode MS" w:hAnsiTheme="majorHAnsi" w:cstheme="majorHAnsi"/>
        </w:rPr>
        <w:t>Phil 3:12-14)</w:t>
      </w:r>
    </w:p>
    <w:p w14:paraId="0A5DB25E" w14:textId="294B3F7A" w:rsidR="000B04AD" w:rsidRPr="000B04AD" w:rsidRDefault="000B04AD" w:rsidP="000B04AD">
      <w:pPr>
        <w:pStyle w:val="Body"/>
        <w:numPr>
          <w:ilvl w:val="1"/>
          <w:numId w:val="19"/>
        </w:numPr>
        <w:rPr>
          <w:rFonts w:asciiTheme="majorHAnsi" w:eastAsia="Arial Unicode MS" w:hAnsiTheme="majorHAnsi" w:cstheme="majorHAnsi"/>
        </w:rPr>
      </w:pPr>
      <w:r w:rsidRPr="000B04AD">
        <w:rPr>
          <w:rFonts w:asciiTheme="majorHAnsi" w:hAnsiTheme="majorHAnsi" w:cstheme="majorHAnsi"/>
          <w:b/>
          <w:bCs/>
          <w:i/>
        </w:rPr>
        <w:t>16 </w:t>
      </w:r>
      <w:r w:rsidRPr="000B04AD">
        <w:rPr>
          <w:rFonts w:asciiTheme="majorHAnsi" w:hAnsiTheme="majorHAnsi" w:cstheme="majorHAnsi"/>
          <w:b/>
          <w:i/>
        </w:rPr>
        <w:t xml:space="preserve">But I say, walk by the Spirit, and you will not carry out the desire of the flesh. </w:t>
      </w:r>
      <w:r w:rsidRPr="000B04AD">
        <w:rPr>
          <w:rFonts w:asciiTheme="majorHAnsi" w:hAnsiTheme="majorHAnsi" w:cstheme="majorHAnsi"/>
          <w:b/>
          <w:bCs/>
          <w:i/>
        </w:rPr>
        <w:t>17 </w:t>
      </w:r>
      <w:r w:rsidRPr="000B04AD">
        <w:rPr>
          <w:rFonts w:asciiTheme="majorHAnsi" w:hAnsiTheme="majorHAnsi" w:cstheme="majorHAnsi"/>
          <w:b/>
          <w:i/>
        </w:rPr>
        <w:t>For the flesh sets its desire against the Spirit, and the Spirit against the flesh; for these are in opposition to one another, so that you may not do the things that you please.</w:t>
      </w:r>
      <w:r w:rsidRPr="000B04AD">
        <w:rPr>
          <w:rFonts w:asciiTheme="majorHAnsi" w:hAnsiTheme="majorHAnsi" w:cstheme="majorHAnsi"/>
        </w:rPr>
        <w:t xml:space="preserve">  (</w:t>
      </w:r>
      <w:r w:rsidRPr="000B04AD">
        <w:rPr>
          <w:rFonts w:asciiTheme="majorHAnsi" w:eastAsia="Arial Unicode MS" w:hAnsiTheme="majorHAnsi" w:cstheme="majorHAnsi"/>
        </w:rPr>
        <w:t>Gal. 5:16-17)</w:t>
      </w:r>
    </w:p>
    <w:p w14:paraId="1EB03849" w14:textId="4F18D734" w:rsidR="00AE2E8E" w:rsidRDefault="00CE7C15" w:rsidP="000B04AD">
      <w:pPr>
        <w:pStyle w:val="Body"/>
        <w:numPr>
          <w:ilvl w:val="0"/>
          <w:numId w:val="19"/>
        </w:numPr>
        <w:rPr>
          <w:rFonts w:asciiTheme="majorHAnsi" w:eastAsia="Arial Unicode MS" w:hAnsiTheme="majorHAnsi" w:cstheme="majorHAnsi"/>
        </w:rPr>
      </w:pPr>
      <w:r>
        <w:rPr>
          <w:rFonts w:asciiTheme="majorHAnsi" w:eastAsia="Arial Unicode MS" w:hAnsiTheme="majorHAnsi" w:cstheme="majorHAnsi"/>
        </w:rPr>
        <w:t>Present</w:t>
      </w:r>
      <w:r w:rsidR="000B04AD">
        <w:rPr>
          <w:rFonts w:asciiTheme="majorHAnsi" w:eastAsia="Arial Unicode MS" w:hAnsiTheme="majorHAnsi" w:cstheme="majorHAnsi"/>
        </w:rPr>
        <w:t xml:space="preserve"> yourselves</w:t>
      </w:r>
      <w:r>
        <w:rPr>
          <w:rFonts w:asciiTheme="majorHAnsi" w:eastAsia="Arial Unicode MS" w:hAnsiTheme="majorHAnsi" w:cstheme="majorHAnsi"/>
        </w:rPr>
        <w:t xml:space="preserve"> to God (v.13).</w:t>
      </w:r>
      <w:r w:rsidR="00AE2E8E">
        <w:rPr>
          <w:rFonts w:asciiTheme="majorHAnsi" w:eastAsia="Arial Unicode MS" w:hAnsiTheme="majorHAnsi" w:cstheme="majorHAnsi"/>
        </w:rPr>
        <w:t xml:space="preserve">  This is not a one time decision to give everything that we are to the Lord (mind, body, plans, and goals), but rather a daily decision to put the agenda of Christ </w:t>
      </w:r>
      <w:r w:rsidR="005B0FAE">
        <w:rPr>
          <w:rFonts w:asciiTheme="majorHAnsi" w:eastAsia="Arial Unicode MS" w:hAnsiTheme="majorHAnsi" w:cstheme="majorHAnsi"/>
        </w:rPr>
        <w:t xml:space="preserve">above everything else in life. </w:t>
      </w:r>
    </w:p>
    <w:p w14:paraId="2FB291C1" w14:textId="320B6648" w:rsidR="00393A08" w:rsidRDefault="00E14FB2" w:rsidP="00393A08">
      <w:pPr>
        <w:pStyle w:val="Body"/>
        <w:numPr>
          <w:ilvl w:val="0"/>
          <w:numId w:val="19"/>
        </w:numPr>
        <w:rPr>
          <w:rFonts w:asciiTheme="majorHAnsi" w:eastAsia="Arial Unicode MS" w:hAnsiTheme="majorHAnsi" w:cstheme="majorHAnsi"/>
        </w:rPr>
      </w:pPr>
      <w:r>
        <w:rPr>
          <w:rFonts w:asciiTheme="majorHAnsi" w:eastAsia="Arial Unicode MS" w:hAnsiTheme="majorHAnsi" w:cstheme="majorHAnsi"/>
        </w:rPr>
        <w:t>Sin is no longer your master</w:t>
      </w:r>
      <w:r w:rsidR="00CE7C15">
        <w:rPr>
          <w:rFonts w:asciiTheme="majorHAnsi" w:eastAsia="Arial Unicode MS" w:hAnsiTheme="majorHAnsi" w:cstheme="majorHAnsi"/>
        </w:rPr>
        <w:t xml:space="preserve"> (v.14)</w:t>
      </w:r>
      <w:r>
        <w:rPr>
          <w:rFonts w:asciiTheme="majorHAnsi" w:eastAsia="Arial Unicode MS" w:hAnsiTheme="majorHAnsi" w:cstheme="majorHAnsi"/>
        </w:rPr>
        <w:t>.  Sin does not have the dominion over the person who is united to Christ</w:t>
      </w:r>
      <w:r w:rsidR="00AE2E8E">
        <w:rPr>
          <w:rFonts w:asciiTheme="majorHAnsi" w:eastAsia="Arial Unicode MS" w:hAnsiTheme="majorHAnsi" w:cstheme="majorHAnsi"/>
        </w:rPr>
        <w:t xml:space="preserve">.  </w:t>
      </w:r>
      <w:r>
        <w:rPr>
          <w:rFonts w:asciiTheme="majorHAnsi" w:eastAsia="Arial Unicode MS" w:hAnsiTheme="majorHAnsi" w:cstheme="majorHAnsi"/>
        </w:rPr>
        <w:t xml:space="preserve"> </w:t>
      </w:r>
      <w:r w:rsidR="00AE2E8E">
        <w:rPr>
          <w:rFonts w:asciiTheme="majorHAnsi" w:eastAsia="Arial Unicode MS" w:hAnsiTheme="majorHAnsi" w:cstheme="majorHAnsi"/>
        </w:rPr>
        <w:t xml:space="preserve">Paul again reminds us that we are not under law but rather grace.  This grace gives us a sure position in Christ and gives us the power to live out the victorious Christian life.  </w:t>
      </w:r>
    </w:p>
    <w:p w14:paraId="7A5F9478" w14:textId="77777777" w:rsidR="00BC4389" w:rsidRPr="00BC4389" w:rsidRDefault="00BC4389" w:rsidP="00BC4389">
      <w:pPr>
        <w:pStyle w:val="Body"/>
        <w:ind w:left="720"/>
        <w:rPr>
          <w:rFonts w:asciiTheme="majorHAnsi" w:eastAsia="Arial Unicode MS" w:hAnsiTheme="majorHAnsi" w:cstheme="majorHAnsi"/>
        </w:rPr>
      </w:pPr>
    </w:p>
    <w:p w14:paraId="7A37DF2E" w14:textId="2AF3D702" w:rsidR="004F37AB" w:rsidRPr="00184913" w:rsidRDefault="00393A08" w:rsidP="00184913">
      <w:pPr>
        <w:pStyle w:val="Body"/>
        <w:rPr>
          <w:rFonts w:asciiTheme="majorHAnsi" w:eastAsia="Arial Unicode MS" w:hAnsiTheme="majorHAnsi" w:cstheme="majorHAnsi"/>
          <w:b/>
          <w:sz w:val="32"/>
          <w:szCs w:val="32"/>
        </w:rPr>
      </w:pPr>
      <w:r w:rsidRPr="004D157D">
        <w:rPr>
          <w:rFonts w:asciiTheme="majorHAnsi" w:eastAsia="Arial Unicode MS" w:hAnsiTheme="majorHAnsi" w:cstheme="majorHAnsi"/>
          <w:b/>
          <w:sz w:val="32"/>
          <w:szCs w:val="32"/>
        </w:rPr>
        <w:t>Discussion Questions:</w:t>
      </w:r>
      <w:r w:rsidR="004F37AB">
        <w:rPr>
          <w:rFonts w:asciiTheme="majorHAnsi" w:eastAsia="Arial Unicode MS" w:hAnsiTheme="majorHAnsi" w:cstheme="majorHAnsi"/>
        </w:rPr>
        <w:t xml:space="preserve">  </w:t>
      </w:r>
    </w:p>
    <w:p w14:paraId="0ACA88B4" w14:textId="197BADEB" w:rsidR="00184913" w:rsidRDefault="004F37AB" w:rsidP="00184913">
      <w:pPr>
        <w:pStyle w:val="Body"/>
        <w:numPr>
          <w:ilvl w:val="0"/>
          <w:numId w:val="20"/>
        </w:numPr>
        <w:rPr>
          <w:rFonts w:asciiTheme="majorHAnsi" w:eastAsia="Arial Unicode MS" w:hAnsiTheme="majorHAnsi" w:cstheme="majorHAnsi"/>
        </w:rPr>
      </w:pPr>
      <w:r>
        <w:rPr>
          <w:rFonts w:asciiTheme="majorHAnsi" w:eastAsia="Arial Unicode MS" w:hAnsiTheme="majorHAnsi" w:cstheme="majorHAnsi"/>
        </w:rPr>
        <w:t xml:space="preserve">  </w:t>
      </w:r>
      <w:r w:rsidR="009E0C1B">
        <w:rPr>
          <w:rFonts w:asciiTheme="majorHAnsi" w:eastAsia="Arial Unicode MS" w:hAnsiTheme="majorHAnsi" w:cstheme="majorHAnsi"/>
        </w:rPr>
        <w:t>I</w:t>
      </w:r>
      <w:r w:rsidR="00C173DF">
        <w:rPr>
          <w:rFonts w:asciiTheme="majorHAnsi" w:eastAsia="Arial Unicode MS" w:hAnsiTheme="majorHAnsi" w:cstheme="majorHAnsi"/>
        </w:rPr>
        <w:t>n what area of my life am I more prone to let sin reign?  How can I be sure that vict</w:t>
      </w:r>
      <w:r w:rsidR="009E0C1B">
        <w:rPr>
          <w:rFonts w:asciiTheme="majorHAnsi" w:eastAsia="Arial Unicode MS" w:hAnsiTheme="majorHAnsi" w:cstheme="majorHAnsi"/>
        </w:rPr>
        <w:t>ory can be claimed in this area?</w:t>
      </w:r>
    </w:p>
    <w:p w14:paraId="4775F523" w14:textId="77777777" w:rsidR="00FE5655" w:rsidRPr="00184913" w:rsidRDefault="00FE5655" w:rsidP="00FE5655">
      <w:pPr>
        <w:pStyle w:val="Body"/>
        <w:ind w:left="720"/>
        <w:rPr>
          <w:rFonts w:asciiTheme="majorHAnsi" w:eastAsia="Arial Unicode MS" w:hAnsiTheme="majorHAnsi" w:cstheme="majorHAnsi"/>
        </w:rPr>
      </w:pPr>
    </w:p>
    <w:p w14:paraId="134A21B9" w14:textId="4E94DE8E" w:rsidR="00FE5655" w:rsidRDefault="005E78FE" w:rsidP="00FE5655">
      <w:pPr>
        <w:pStyle w:val="Body"/>
        <w:numPr>
          <w:ilvl w:val="0"/>
          <w:numId w:val="20"/>
        </w:numPr>
        <w:rPr>
          <w:rFonts w:asciiTheme="majorHAnsi" w:eastAsia="Arial Unicode MS" w:hAnsiTheme="majorHAnsi" w:cstheme="majorHAnsi"/>
        </w:rPr>
      </w:pPr>
      <w:r>
        <w:rPr>
          <w:rFonts w:asciiTheme="majorHAnsi" w:eastAsia="Arial Unicode MS" w:hAnsiTheme="majorHAnsi" w:cstheme="majorHAnsi"/>
        </w:rPr>
        <w:t xml:space="preserve">  What assurance and encouragement is Paul giving</w:t>
      </w:r>
      <w:r w:rsidR="00FE5655">
        <w:rPr>
          <w:rFonts w:asciiTheme="majorHAnsi" w:eastAsia="Arial Unicode MS" w:hAnsiTheme="majorHAnsi" w:cstheme="majorHAnsi"/>
        </w:rPr>
        <w:t xml:space="preserve"> us in our struggle against sin?</w:t>
      </w:r>
    </w:p>
    <w:p w14:paraId="402ADA75" w14:textId="77777777" w:rsidR="00FE5655" w:rsidRDefault="00FE5655" w:rsidP="00FE5655">
      <w:pPr>
        <w:pStyle w:val="Body"/>
        <w:rPr>
          <w:rFonts w:asciiTheme="majorHAnsi" w:eastAsia="Arial Unicode MS" w:hAnsiTheme="majorHAnsi" w:cstheme="majorHAnsi"/>
        </w:rPr>
      </w:pPr>
    </w:p>
    <w:p w14:paraId="138E2101" w14:textId="470B916C" w:rsidR="00FE5655" w:rsidRPr="00FE5655" w:rsidRDefault="00FE5655" w:rsidP="00FE5655">
      <w:pPr>
        <w:pStyle w:val="Body"/>
        <w:numPr>
          <w:ilvl w:val="0"/>
          <w:numId w:val="20"/>
        </w:numPr>
        <w:rPr>
          <w:rFonts w:asciiTheme="majorHAnsi" w:eastAsia="Arial Unicode MS" w:hAnsiTheme="majorHAnsi" w:cstheme="majorHAnsi"/>
        </w:rPr>
      </w:pPr>
      <w:r>
        <w:rPr>
          <w:rFonts w:asciiTheme="majorHAnsi" w:eastAsia="Arial Unicode MS" w:hAnsiTheme="majorHAnsi" w:cstheme="majorHAnsi"/>
        </w:rPr>
        <w:t xml:space="preserve">  Does baptism help us to be more holy?  What is the point of being baptized?  </w:t>
      </w:r>
    </w:p>
    <w:sectPr w:rsidR="00FE5655" w:rsidRPr="00FE5655">
      <w:footerReference w:type="even" r:id="rId10"/>
      <w:footerReference w:type="default" r:id="rId11"/>
      <w:footerReference w:type="first" r:id="rId12"/>
      <w:pgSz w:w="12240" w:h="15840"/>
      <w:pgMar w:top="720" w:right="1440" w:bottom="720" w:left="1440" w:header="720" w:footer="50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7E823" w14:textId="77777777" w:rsidR="00333DF6" w:rsidRDefault="00333DF6">
      <w:r>
        <w:separator/>
      </w:r>
    </w:p>
  </w:endnote>
  <w:endnote w:type="continuationSeparator" w:id="0">
    <w:p w14:paraId="4E314A38" w14:textId="77777777" w:rsidR="00333DF6" w:rsidRDefault="0033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DBE8C" w14:textId="7272CE3A" w:rsidR="00333DF6" w:rsidRDefault="00333DF6">
    <w:pPr>
      <w:pStyle w:val="HeaderFooter"/>
    </w:pPr>
    <w:r w:rsidRPr="00E13021">
      <w:rPr>
        <w:rFonts w:asciiTheme="majorHAnsi" w:hAnsiTheme="majorHAnsi" w:cstheme="majorHAnsi"/>
        <w:sz w:val="20"/>
        <w:szCs w:val="20"/>
      </w:rPr>
      <w:t>R</w:t>
    </w:r>
    <w:r>
      <w:rPr>
        <w:rFonts w:asciiTheme="majorHAnsi" w:hAnsiTheme="majorHAnsi" w:cstheme="majorHAnsi"/>
        <w:sz w:val="20"/>
        <w:szCs w:val="20"/>
      </w:rPr>
      <w:t xml:space="preserve">omans 6:1-14 </w:t>
    </w:r>
    <w:r w:rsidRPr="00E13021">
      <w:rPr>
        <w:rFonts w:asciiTheme="majorHAnsi" w:hAnsiTheme="majorHAnsi" w:cstheme="majorHAnsi"/>
        <w:sz w:val="20"/>
        <w:szCs w:val="20"/>
      </w:rPr>
      <w:t xml:space="preserve">A </w:t>
    </w:r>
    <w:r>
      <w:rPr>
        <w:rFonts w:asciiTheme="majorHAnsi" w:hAnsiTheme="majorHAnsi" w:cstheme="majorHAnsi"/>
        <w:sz w:val="20"/>
        <w:szCs w:val="20"/>
      </w:rPr>
      <w:t>New Life, A New Beginning</w:t>
    </w:r>
    <w:r>
      <w:rPr>
        <w:rFonts w:ascii="Garamond" w:eastAsia="Garamond" w:hAnsi="Garamond" w:cs="Garamond"/>
        <w:sz w:val="18"/>
        <w:szCs w:val="18"/>
      </w:rPr>
      <w:tab/>
    </w:r>
    <w:r>
      <w:rPr>
        <w:rFonts w:ascii="Garamond" w:eastAsia="Garamond" w:hAnsi="Garamond" w:cs="Garamond"/>
        <w:sz w:val="18"/>
        <w:szCs w:val="18"/>
      </w:rPr>
      <w:fldChar w:fldCharType="begin"/>
    </w:r>
    <w:r>
      <w:rPr>
        <w:rFonts w:ascii="Garamond" w:eastAsia="Garamond" w:hAnsi="Garamond" w:cs="Garamond"/>
        <w:sz w:val="18"/>
        <w:szCs w:val="18"/>
      </w:rPr>
      <w:instrText xml:space="preserve"> PAGE </w:instrText>
    </w:r>
    <w:r>
      <w:rPr>
        <w:rFonts w:ascii="Garamond" w:eastAsia="Garamond" w:hAnsi="Garamond" w:cs="Garamond"/>
        <w:sz w:val="18"/>
        <w:szCs w:val="18"/>
      </w:rPr>
      <w:fldChar w:fldCharType="separate"/>
    </w:r>
    <w:r>
      <w:rPr>
        <w:rFonts w:ascii="Garamond" w:eastAsia="Garamond" w:hAnsi="Garamond" w:cs="Garamond"/>
        <w:noProof/>
        <w:sz w:val="18"/>
        <w:szCs w:val="18"/>
      </w:rPr>
      <w:t>2</w:t>
    </w:r>
    <w:r>
      <w:rPr>
        <w:rFonts w:ascii="Garamond" w:eastAsia="Garamond" w:hAnsi="Garamond" w:cs="Garamond"/>
        <w:sz w:val="18"/>
        <w:szCs w:val="18"/>
      </w:rPr>
      <w:fldChar w:fldCharType="end"/>
    </w:r>
    <w:r>
      <w:rPr>
        <w:rFonts w:ascii="Garamond"/>
        <w:sz w:val="18"/>
        <w:szCs w:val="18"/>
      </w:rPr>
      <w:t>/</w:t>
    </w:r>
    <w:r>
      <w:rPr>
        <w:rFonts w:ascii="Garamond" w:eastAsia="Garamond" w:hAnsi="Garamond" w:cs="Garamond"/>
        <w:sz w:val="18"/>
        <w:szCs w:val="18"/>
      </w:rPr>
      <w:fldChar w:fldCharType="begin"/>
    </w:r>
    <w:r>
      <w:rPr>
        <w:rFonts w:ascii="Garamond" w:eastAsia="Garamond" w:hAnsi="Garamond" w:cs="Garamond"/>
        <w:sz w:val="18"/>
        <w:szCs w:val="18"/>
      </w:rPr>
      <w:instrText xml:space="preserve"> NUMPAGES </w:instrText>
    </w:r>
    <w:r>
      <w:rPr>
        <w:rFonts w:ascii="Garamond" w:eastAsia="Garamond" w:hAnsi="Garamond" w:cs="Garamond"/>
        <w:sz w:val="18"/>
        <w:szCs w:val="18"/>
      </w:rPr>
      <w:fldChar w:fldCharType="separate"/>
    </w:r>
    <w:r>
      <w:rPr>
        <w:rFonts w:ascii="Garamond" w:eastAsia="Garamond" w:hAnsi="Garamond" w:cs="Garamond"/>
        <w:noProof/>
        <w:sz w:val="18"/>
        <w:szCs w:val="18"/>
      </w:rPr>
      <w:t>2</w:t>
    </w:r>
    <w:r>
      <w:rPr>
        <w:rFonts w:ascii="Garamond" w:eastAsia="Garamond" w:hAnsi="Garamond" w:cs="Garamond"/>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8D389" w14:textId="77777777" w:rsidR="00333DF6" w:rsidRDefault="00333DF6">
    <w:pPr>
      <w:pStyle w:val="HeaderFooter"/>
      <w:tabs>
        <w:tab w:val="clear" w:pos="9360"/>
        <w:tab w:val="right" w:pos="9340"/>
      </w:tabs>
    </w:pPr>
    <w:hyperlink r:id="rId1" w:history="1">
      <w:r>
        <w:rPr>
          <w:rStyle w:val="Hyperlink0"/>
        </w:rPr>
        <w:t>#9 The Price of Redemption</w:t>
      </w:r>
    </w:hyperlink>
    <w:r>
      <w:tab/>
    </w:r>
    <w:r>
      <w:fldChar w:fldCharType="begin"/>
    </w:r>
    <w:r>
      <w:instrText xml:space="preserve"> PAGE </w:instrText>
    </w:r>
    <w:r>
      <w:fldChar w:fldCharType="separate"/>
    </w:r>
    <w:r>
      <w:rPr>
        <w:noProof/>
      </w:rP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E9895" w14:textId="16AD1AE1" w:rsidR="00333DF6" w:rsidRDefault="00333DF6">
    <w:pPr>
      <w:pStyle w:val="HeaderFooter"/>
      <w:tabs>
        <w:tab w:val="clear" w:pos="9360"/>
        <w:tab w:val="right" w:pos="9340"/>
      </w:tabs>
      <w:rPr>
        <w:rFonts w:ascii="Times New Roman" w:eastAsia="Times New Roman" w:hAnsi="Times New Roman" w:cs="Times New Roman"/>
        <w:sz w:val="20"/>
        <w:szCs w:val="20"/>
      </w:rPr>
    </w:pPr>
    <w:r>
      <w:rPr>
        <w:rFonts w:ascii="Times New Roman" w:eastAsia="Times New Roman" w:hAnsi="Times New Roman" w:cs="Times New Roman"/>
        <w:sz w:val="20"/>
        <w:szCs w:val="20"/>
      </w:rPr>
      <w:t>Romans 6:1-14 A New Life, A New Beginning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03C7B" w14:textId="77777777" w:rsidR="00333DF6" w:rsidRDefault="00333DF6">
      <w:r>
        <w:separator/>
      </w:r>
    </w:p>
  </w:footnote>
  <w:footnote w:type="continuationSeparator" w:id="0">
    <w:p w14:paraId="7AD2B22A" w14:textId="77777777" w:rsidR="00333DF6" w:rsidRDefault="00333D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BD0"/>
    <w:multiLevelType w:val="hybridMultilevel"/>
    <w:tmpl w:val="C98C92B2"/>
    <w:lvl w:ilvl="0" w:tplc="3CE0C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F7178"/>
    <w:multiLevelType w:val="hybridMultilevel"/>
    <w:tmpl w:val="4C56DF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E45260"/>
    <w:multiLevelType w:val="multilevel"/>
    <w:tmpl w:val="711A8650"/>
    <w:styleLink w:val="List1"/>
    <w:lvl w:ilvl="0">
      <w:start w:val="1"/>
      <w:numFmt w:val="lowerLetter"/>
      <w:lvlText w:val="%1."/>
      <w:lvlJc w:val="left"/>
      <w:pPr>
        <w:ind w:left="360" w:hanging="360"/>
      </w:pPr>
      <w:rPr>
        <w:b w:val="0"/>
        <w:bCs w:val="0"/>
        <w:i w:val="0"/>
        <w:iCs w:val="0"/>
        <w:caps w:val="0"/>
        <w:smallCaps w:val="0"/>
        <w:strike w:val="0"/>
        <w:dstrike w:val="0"/>
        <w:outline w:val="0"/>
        <w:color w:val="434343"/>
        <w:spacing w:val="0"/>
        <w:kern w:val="0"/>
        <w:position w:val="0"/>
        <w:sz w:val="18"/>
        <w:szCs w:val="18"/>
        <w:u w:val="none"/>
        <w:vertAlign w:val="baseline"/>
        <w:lang w:val="en-US"/>
      </w:rPr>
    </w:lvl>
    <w:lvl w:ilvl="1">
      <w:start w:val="1"/>
      <w:numFmt w:val="bullet"/>
      <w:lvlText w:val="•"/>
      <w:lvlJc w:val="left"/>
      <w:pPr>
        <w:tabs>
          <w:tab w:val="num" w:pos="1980"/>
        </w:tabs>
        <w:ind w:left="126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2">
      <w:start w:val="1"/>
      <w:numFmt w:val="bullet"/>
      <w:lvlText w:val="•"/>
      <w:lvlJc w:val="left"/>
      <w:pPr>
        <w:tabs>
          <w:tab w:val="num" w:pos="3420"/>
        </w:tabs>
        <w:ind w:left="19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3">
      <w:start w:val="1"/>
      <w:numFmt w:val="bullet"/>
      <w:lvlText w:val="•"/>
      <w:lvlJc w:val="left"/>
      <w:pPr>
        <w:tabs>
          <w:tab w:val="num" w:pos="4860"/>
        </w:tabs>
        <w:ind w:left="270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4">
      <w:start w:val="1"/>
      <w:numFmt w:val="bullet"/>
      <w:lvlText w:val="•"/>
      <w:lvlJc w:val="left"/>
      <w:pPr>
        <w:tabs>
          <w:tab w:val="num" w:pos="6300"/>
        </w:tabs>
        <w:ind w:left="342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5">
      <w:start w:val="1"/>
      <w:numFmt w:val="bullet"/>
      <w:lvlText w:val="•"/>
      <w:lvlJc w:val="left"/>
      <w:pPr>
        <w:tabs>
          <w:tab w:val="num" w:pos="7740"/>
        </w:tabs>
        <w:ind w:left="414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6">
      <w:start w:val="1"/>
      <w:numFmt w:val="bullet"/>
      <w:lvlText w:val="•"/>
      <w:lvlJc w:val="left"/>
      <w:pPr>
        <w:tabs>
          <w:tab w:val="num" w:pos="9180"/>
        </w:tabs>
        <w:ind w:left="486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7">
      <w:start w:val="1"/>
      <w:numFmt w:val="bullet"/>
      <w:lvlText w:val="•"/>
      <w:lvlJc w:val="left"/>
      <w:pPr>
        <w:tabs>
          <w:tab w:val="num" w:pos="10620"/>
        </w:tabs>
        <w:ind w:left="55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8">
      <w:start w:val="1"/>
      <w:numFmt w:val="bullet"/>
      <w:lvlText w:val="•"/>
      <w:lvlJc w:val="left"/>
      <w:pPr>
        <w:tabs>
          <w:tab w:val="num" w:pos="12060"/>
        </w:tabs>
        <w:ind w:left="630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abstractNum>
  <w:abstractNum w:abstractNumId="3">
    <w:nsid w:val="1A5C03E2"/>
    <w:multiLevelType w:val="hybridMultilevel"/>
    <w:tmpl w:val="2AA463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E00C48"/>
    <w:multiLevelType w:val="hybridMultilevel"/>
    <w:tmpl w:val="A32A31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967E03"/>
    <w:multiLevelType w:val="hybridMultilevel"/>
    <w:tmpl w:val="CAF4909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2675B5"/>
    <w:multiLevelType w:val="hybridMultilevel"/>
    <w:tmpl w:val="65D8AF7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5245EBC">
      <w:start w:val="2"/>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7026EA"/>
    <w:multiLevelType w:val="hybridMultilevel"/>
    <w:tmpl w:val="C6C629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023A0"/>
    <w:multiLevelType w:val="hybridMultilevel"/>
    <w:tmpl w:val="B9BE27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7534E0"/>
    <w:multiLevelType w:val="hybridMultilevel"/>
    <w:tmpl w:val="777C5E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505D8"/>
    <w:multiLevelType w:val="hybridMultilevel"/>
    <w:tmpl w:val="D8A4BF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CC1C21"/>
    <w:multiLevelType w:val="hybridMultilevel"/>
    <w:tmpl w:val="A75019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E26B78"/>
    <w:multiLevelType w:val="multilevel"/>
    <w:tmpl w:val="60B6ADFC"/>
    <w:styleLink w:val="List21"/>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13">
    <w:nsid w:val="392A4178"/>
    <w:multiLevelType w:val="hybridMultilevel"/>
    <w:tmpl w:val="40E64460"/>
    <w:lvl w:ilvl="0" w:tplc="0409000F">
      <w:start w:val="1"/>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nsid w:val="39384BB6"/>
    <w:multiLevelType w:val="hybridMultilevel"/>
    <w:tmpl w:val="B07CF4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AB463D"/>
    <w:multiLevelType w:val="hybridMultilevel"/>
    <w:tmpl w:val="B7EC63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FD3ED6"/>
    <w:multiLevelType w:val="multilevel"/>
    <w:tmpl w:val="A5BCA8BC"/>
    <w:styleLink w:val="List0"/>
    <w:lvl w:ilvl="0">
      <w:numFmt w:val="bullet"/>
      <w:lvlText w:val="✴"/>
      <w:lvlJc w:val="left"/>
      <w:pPr>
        <w:tabs>
          <w:tab w:val="num" w:pos="288"/>
        </w:tabs>
        <w:ind w:left="288"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1">
      <w:start w:val="1"/>
      <w:numFmt w:val="bullet"/>
      <w:lvlText w:val="✴"/>
      <w:lvlJc w:val="left"/>
      <w:pPr>
        <w:tabs>
          <w:tab w:val="num" w:pos="864"/>
        </w:tabs>
        <w:ind w:left="576"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2">
      <w:start w:val="1"/>
      <w:numFmt w:val="bullet"/>
      <w:lvlText w:val="✴"/>
      <w:lvlJc w:val="left"/>
      <w:pPr>
        <w:tabs>
          <w:tab w:val="num" w:pos="1440"/>
        </w:tabs>
        <w:ind w:left="864"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3">
      <w:start w:val="1"/>
      <w:numFmt w:val="bullet"/>
      <w:lvlText w:val="✴"/>
      <w:lvlJc w:val="left"/>
      <w:pPr>
        <w:tabs>
          <w:tab w:val="num" w:pos="2016"/>
        </w:tabs>
        <w:ind w:left="1152"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4">
      <w:start w:val="1"/>
      <w:numFmt w:val="bullet"/>
      <w:lvlText w:val="✴"/>
      <w:lvlJc w:val="left"/>
      <w:pPr>
        <w:tabs>
          <w:tab w:val="num" w:pos="2592"/>
        </w:tabs>
        <w:ind w:left="1440"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5">
      <w:start w:val="1"/>
      <w:numFmt w:val="bullet"/>
      <w:lvlText w:val="✴"/>
      <w:lvlJc w:val="left"/>
      <w:pPr>
        <w:tabs>
          <w:tab w:val="num" w:pos="3168"/>
        </w:tabs>
        <w:ind w:left="1728"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6">
      <w:start w:val="1"/>
      <w:numFmt w:val="bullet"/>
      <w:lvlText w:val="✴"/>
      <w:lvlJc w:val="left"/>
      <w:pPr>
        <w:tabs>
          <w:tab w:val="num" w:pos="3744"/>
        </w:tabs>
        <w:ind w:left="2016"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7">
      <w:start w:val="1"/>
      <w:numFmt w:val="bullet"/>
      <w:lvlText w:val="✴"/>
      <w:lvlJc w:val="left"/>
      <w:pPr>
        <w:tabs>
          <w:tab w:val="num" w:pos="4320"/>
        </w:tabs>
        <w:ind w:left="2304"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8">
      <w:start w:val="1"/>
      <w:numFmt w:val="bullet"/>
      <w:lvlText w:val="✴"/>
      <w:lvlJc w:val="left"/>
      <w:pPr>
        <w:tabs>
          <w:tab w:val="num" w:pos="4896"/>
        </w:tabs>
        <w:ind w:left="2592"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abstractNum>
  <w:abstractNum w:abstractNumId="17">
    <w:nsid w:val="44F23472"/>
    <w:multiLevelType w:val="hybridMultilevel"/>
    <w:tmpl w:val="4B3EE2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77C2DF1"/>
    <w:multiLevelType w:val="hybridMultilevel"/>
    <w:tmpl w:val="5E78BF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A482015"/>
    <w:multiLevelType w:val="hybridMultilevel"/>
    <w:tmpl w:val="0B24BCAC"/>
    <w:lvl w:ilvl="0" w:tplc="99560012">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3E7F90"/>
    <w:multiLevelType w:val="hybridMultilevel"/>
    <w:tmpl w:val="29D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2"/>
  </w:num>
  <w:num w:numId="4">
    <w:abstractNumId w:val="6"/>
  </w:num>
  <w:num w:numId="5">
    <w:abstractNumId w:val="13"/>
  </w:num>
  <w:num w:numId="6">
    <w:abstractNumId w:val="20"/>
  </w:num>
  <w:num w:numId="7">
    <w:abstractNumId w:val="19"/>
  </w:num>
  <w:num w:numId="8">
    <w:abstractNumId w:val="7"/>
  </w:num>
  <w:num w:numId="9">
    <w:abstractNumId w:val="5"/>
  </w:num>
  <w:num w:numId="10">
    <w:abstractNumId w:val="3"/>
  </w:num>
  <w:num w:numId="11">
    <w:abstractNumId w:val="15"/>
  </w:num>
  <w:num w:numId="12">
    <w:abstractNumId w:val="14"/>
  </w:num>
  <w:num w:numId="13">
    <w:abstractNumId w:val="17"/>
  </w:num>
  <w:num w:numId="14">
    <w:abstractNumId w:val="4"/>
  </w:num>
  <w:num w:numId="15">
    <w:abstractNumId w:val="10"/>
  </w:num>
  <w:num w:numId="16">
    <w:abstractNumId w:val="1"/>
  </w:num>
  <w:num w:numId="17">
    <w:abstractNumId w:val="9"/>
  </w:num>
  <w:num w:numId="18">
    <w:abstractNumId w:val="18"/>
  </w:num>
  <w:num w:numId="19">
    <w:abstractNumId w:val="8"/>
  </w:num>
  <w:num w:numId="20">
    <w:abstractNumId w:val="0"/>
  </w:num>
  <w:num w:numId="2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B0FBF"/>
    <w:rsid w:val="000130E5"/>
    <w:rsid w:val="00013964"/>
    <w:rsid w:val="00015D9C"/>
    <w:rsid w:val="00025549"/>
    <w:rsid w:val="00032D10"/>
    <w:rsid w:val="000357C1"/>
    <w:rsid w:val="000412D2"/>
    <w:rsid w:val="00056BD6"/>
    <w:rsid w:val="00056CAD"/>
    <w:rsid w:val="00060ADA"/>
    <w:rsid w:val="00070012"/>
    <w:rsid w:val="000B04AD"/>
    <w:rsid w:val="00125269"/>
    <w:rsid w:val="00176CBA"/>
    <w:rsid w:val="00184604"/>
    <w:rsid w:val="00184913"/>
    <w:rsid w:val="001907AB"/>
    <w:rsid w:val="001A7A91"/>
    <w:rsid w:val="001C339B"/>
    <w:rsid w:val="001C6E55"/>
    <w:rsid w:val="001E0C2F"/>
    <w:rsid w:val="001E2430"/>
    <w:rsid w:val="001E43F5"/>
    <w:rsid w:val="001F6CF2"/>
    <w:rsid w:val="00250B4F"/>
    <w:rsid w:val="0025701C"/>
    <w:rsid w:val="0026345F"/>
    <w:rsid w:val="00264CFF"/>
    <w:rsid w:val="00275499"/>
    <w:rsid w:val="002817A3"/>
    <w:rsid w:val="0029337A"/>
    <w:rsid w:val="002C025F"/>
    <w:rsid w:val="002C0471"/>
    <w:rsid w:val="002D1373"/>
    <w:rsid w:val="002D4EEE"/>
    <w:rsid w:val="002D4FF8"/>
    <w:rsid w:val="002D51A5"/>
    <w:rsid w:val="002D544B"/>
    <w:rsid w:val="002E1D48"/>
    <w:rsid w:val="002F3FE3"/>
    <w:rsid w:val="00326DE9"/>
    <w:rsid w:val="003331AC"/>
    <w:rsid w:val="00333DF6"/>
    <w:rsid w:val="00342E48"/>
    <w:rsid w:val="00382B38"/>
    <w:rsid w:val="00393A08"/>
    <w:rsid w:val="003A2FDD"/>
    <w:rsid w:val="003C23DE"/>
    <w:rsid w:val="003C4350"/>
    <w:rsid w:val="003E2FCA"/>
    <w:rsid w:val="003F2FE6"/>
    <w:rsid w:val="004043B4"/>
    <w:rsid w:val="00407609"/>
    <w:rsid w:val="00420082"/>
    <w:rsid w:val="00423B83"/>
    <w:rsid w:val="00430082"/>
    <w:rsid w:val="00437C20"/>
    <w:rsid w:val="00441BD0"/>
    <w:rsid w:val="004666CE"/>
    <w:rsid w:val="00484D04"/>
    <w:rsid w:val="004931DB"/>
    <w:rsid w:val="004950E4"/>
    <w:rsid w:val="004C31B3"/>
    <w:rsid w:val="004D145B"/>
    <w:rsid w:val="004D157D"/>
    <w:rsid w:val="004F2918"/>
    <w:rsid w:val="004F37AB"/>
    <w:rsid w:val="00501004"/>
    <w:rsid w:val="005137FB"/>
    <w:rsid w:val="00527B91"/>
    <w:rsid w:val="00547980"/>
    <w:rsid w:val="00551DBD"/>
    <w:rsid w:val="00571AF4"/>
    <w:rsid w:val="00574571"/>
    <w:rsid w:val="005A2F1E"/>
    <w:rsid w:val="005B0FAE"/>
    <w:rsid w:val="005C36A1"/>
    <w:rsid w:val="005E0947"/>
    <w:rsid w:val="005E2809"/>
    <w:rsid w:val="005E42BD"/>
    <w:rsid w:val="005E78FE"/>
    <w:rsid w:val="00655758"/>
    <w:rsid w:val="00664DBD"/>
    <w:rsid w:val="006A45BB"/>
    <w:rsid w:val="006B7523"/>
    <w:rsid w:val="006E261D"/>
    <w:rsid w:val="006E2EFB"/>
    <w:rsid w:val="006E490D"/>
    <w:rsid w:val="006F3526"/>
    <w:rsid w:val="00700EFF"/>
    <w:rsid w:val="007109A0"/>
    <w:rsid w:val="0078007A"/>
    <w:rsid w:val="007835C4"/>
    <w:rsid w:val="007B55D5"/>
    <w:rsid w:val="007C15FD"/>
    <w:rsid w:val="007C418D"/>
    <w:rsid w:val="007D040A"/>
    <w:rsid w:val="007D73F5"/>
    <w:rsid w:val="007E2472"/>
    <w:rsid w:val="007F6E63"/>
    <w:rsid w:val="008001CA"/>
    <w:rsid w:val="008272EC"/>
    <w:rsid w:val="008409E3"/>
    <w:rsid w:val="008420BA"/>
    <w:rsid w:val="008720F8"/>
    <w:rsid w:val="0088625A"/>
    <w:rsid w:val="00892773"/>
    <w:rsid w:val="00893C2F"/>
    <w:rsid w:val="008976F2"/>
    <w:rsid w:val="008A099B"/>
    <w:rsid w:val="008C2521"/>
    <w:rsid w:val="008C6AFB"/>
    <w:rsid w:val="008F3271"/>
    <w:rsid w:val="008F7CBA"/>
    <w:rsid w:val="009048C0"/>
    <w:rsid w:val="00923EA1"/>
    <w:rsid w:val="0092519A"/>
    <w:rsid w:val="00926823"/>
    <w:rsid w:val="00934617"/>
    <w:rsid w:val="0096234F"/>
    <w:rsid w:val="00976D98"/>
    <w:rsid w:val="00992E39"/>
    <w:rsid w:val="009932CC"/>
    <w:rsid w:val="009B4C33"/>
    <w:rsid w:val="009D32CE"/>
    <w:rsid w:val="009D678A"/>
    <w:rsid w:val="009E0C1B"/>
    <w:rsid w:val="00A029C2"/>
    <w:rsid w:val="00A135FE"/>
    <w:rsid w:val="00A37EC5"/>
    <w:rsid w:val="00A62C47"/>
    <w:rsid w:val="00A662BA"/>
    <w:rsid w:val="00A92EB4"/>
    <w:rsid w:val="00AA4CE6"/>
    <w:rsid w:val="00AA5D07"/>
    <w:rsid w:val="00AB4BE8"/>
    <w:rsid w:val="00AD3F01"/>
    <w:rsid w:val="00AE2E8E"/>
    <w:rsid w:val="00AE43A5"/>
    <w:rsid w:val="00AE4816"/>
    <w:rsid w:val="00AF3041"/>
    <w:rsid w:val="00AF5F6D"/>
    <w:rsid w:val="00B10DEB"/>
    <w:rsid w:val="00B320BA"/>
    <w:rsid w:val="00B36034"/>
    <w:rsid w:val="00B36044"/>
    <w:rsid w:val="00B37313"/>
    <w:rsid w:val="00B415EB"/>
    <w:rsid w:val="00B71D9D"/>
    <w:rsid w:val="00B72BB3"/>
    <w:rsid w:val="00B93F02"/>
    <w:rsid w:val="00B96794"/>
    <w:rsid w:val="00BB0FBF"/>
    <w:rsid w:val="00BC2379"/>
    <w:rsid w:val="00BC4389"/>
    <w:rsid w:val="00BD25FC"/>
    <w:rsid w:val="00C06775"/>
    <w:rsid w:val="00C12FFA"/>
    <w:rsid w:val="00C13FE4"/>
    <w:rsid w:val="00C173DF"/>
    <w:rsid w:val="00C35800"/>
    <w:rsid w:val="00C54D6C"/>
    <w:rsid w:val="00C56C54"/>
    <w:rsid w:val="00C75B2B"/>
    <w:rsid w:val="00CD7F11"/>
    <w:rsid w:val="00CE7C15"/>
    <w:rsid w:val="00D03610"/>
    <w:rsid w:val="00D23A63"/>
    <w:rsid w:val="00D34E74"/>
    <w:rsid w:val="00D35502"/>
    <w:rsid w:val="00D413AF"/>
    <w:rsid w:val="00D47CE5"/>
    <w:rsid w:val="00D631DA"/>
    <w:rsid w:val="00D9713B"/>
    <w:rsid w:val="00DC30A7"/>
    <w:rsid w:val="00DD2115"/>
    <w:rsid w:val="00DE4C3B"/>
    <w:rsid w:val="00E0244F"/>
    <w:rsid w:val="00E13021"/>
    <w:rsid w:val="00E14FB2"/>
    <w:rsid w:val="00E17037"/>
    <w:rsid w:val="00E20D25"/>
    <w:rsid w:val="00E24B6F"/>
    <w:rsid w:val="00E3121A"/>
    <w:rsid w:val="00E44D2F"/>
    <w:rsid w:val="00E612E1"/>
    <w:rsid w:val="00E628DA"/>
    <w:rsid w:val="00E70783"/>
    <w:rsid w:val="00E8060D"/>
    <w:rsid w:val="00E924C5"/>
    <w:rsid w:val="00E94CC3"/>
    <w:rsid w:val="00EA349C"/>
    <w:rsid w:val="00EF22C5"/>
    <w:rsid w:val="00F107AC"/>
    <w:rsid w:val="00F17B81"/>
    <w:rsid w:val="00F27B1B"/>
    <w:rsid w:val="00F30115"/>
    <w:rsid w:val="00F324C0"/>
    <w:rsid w:val="00F338A2"/>
    <w:rsid w:val="00F37C83"/>
    <w:rsid w:val="00F428B7"/>
    <w:rsid w:val="00F56312"/>
    <w:rsid w:val="00F629AD"/>
    <w:rsid w:val="00F81167"/>
    <w:rsid w:val="00FA4809"/>
    <w:rsid w:val="00FE40A9"/>
    <w:rsid w:val="00FE5655"/>
    <w:rsid w:val="00FF3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90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Body"/>
    <w:pPr>
      <w:keepNext/>
      <w:spacing w:before="80" w:after="80" w:line="264" w:lineRule="auto"/>
      <w:jc w:val="center"/>
      <w:outlineLvl w:val="0"/>
    </w:pPr>
    <w:rPr>
      <w:rFonts w:ascii="Garamond" w:hAnsi="Arial Unicode MS" w:cs="Arial Unicode MS"/>
      <w:b/>
      <w:bCs/>
      <w:color w:val="000000"/>
      <w:sz w:val="48"/>
      <w:szCs w:val="48"/>
    </w:rPr>
  </w:style>
  <w:style w:type="paragraph" w:styleId="Heading2">
    <w:name w:val="heading 2"/>
    <w:next w:val="Body"/>
    <w:pPr>
      <w:keepNext/>
      <w:tabs>
        <w:tab w:val="left" w:pos="288"/>
      </w:tabs>
      <w:spacing w:before="100"/>
      <w:outlineLvl w:val="1"/>
    </w:pPr>
    <w:rPr>
      <w:rFonts w:ascii="Garamond" w:hAnsi="Arial Unicode MS" w:cs="Arial Unicode MS"/>
      <w:b/>
      <w:bCs/>
      <w:color w:val="000000"/>
      <w:sz w:val="26"/>
      <w:szCs w:val="26"/>
    </w:rPr>
  </w:style>
  <w:style w:type="paragraph" w:styleId="Heading3">
    <w:name w:val="heading 3"/>
    <w:next w:val="Body"/>
    <w:pPr>
      <w:keepNext/>
      <w:outlineLvl w:val="2"/>
    </w:pPr>
    <w:rPr>
      <w:rFonts w:ascii="Garamond" w:eastAsia="Garamond" w:hAnsi="Garamond" w:cs="Garamond"/>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character" w:customStyle="1" w:styleId="Link">
    <w:name w:val="Link"/>
    <w:rPr>
      <w:color w:val="000099"/>
      <w:u w:val="single"/>
    </w:rPr>
  </w:style>
  <w:style w:type="character" w:customStyle="1" w:styleId="Hyperlink0">
    <w:name w:val="Hyperlink.0"/>
    <w:basedOn w:val="Link"/>
    <w:rPr>
      <w:color w:val="000000"/>
      <w:u w:val="none"/>
    </w:rPr>
  </w:style>
  <w:style w:type="paragraph" w:customStyle="1" w:styleId="HeaderFooter">
    <w:name w:val="Header &amp; Footer"/>
    <w:pPr>
      <w:tabs>
        <w:tab w:val="right" w:pos="9360"/>
      </w:tabs>
    </w:pPr>
    <w:rPr>
      <w:rFonts w:ascii="Helvetica" w:hAnsi="Arial Unicode MS" w:cs="Arial Unicode MS"/>
      <w:color w:val="000000"/>
      <w:sz w:val="16"/>
      <w:szCs w:val="16"/>
    </w:rPr>
  </w:style>
  <w:style w:type="paragraph" w:styleId="Caption">
    <w:name w:val="caption"/>
    <w:next w:val="Body"/>
    <w:rPr>
      <w:rFonts w:ascii="Helvetica" w:eastAsia="Helvetica" w:hAnsi="Helvetica" w:cs="Helvetica"/>
      <w:i/>
      <w:iCs/>
      <w:color w:val="000000"/>
      <w:sz w:val="22"/>
      <w:szCs w:val="22"/>
    </w:rPr>
  </w:style>
  <w:style w:type="paragraph" w:customStyle="1" w:styleId="Body">
    <w:name w:val="Body"/>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Pr>
      <w:rFonts w:ascii="Garamond" w:eastAsia="Garamond" w:hAnsi="Garamond" w:cs="Garamond"/>
      <w:color w:val="000000"/>
      <w:sz w:val="22"/>
      <w:szCs w:val="22"/>
    </w:rPr>
  </w:style>
  <w:style w:type="paragraph" w:customStyle="1" w:styleId="HeadingSubtitle">
    <w:name w:val="Heading Subtitle"/>
    <w:next w:val="Body"/>
    <w:pPr>
      <w:keepNext/>
      <w:spacing w:before="60" w:after="80" w:line="264" w:lineRule="auto"/>
      <w:jc w:val="center"/>
      <w:outlineLvl w:val="0"/>
    </w:pPr>
    <w:rPr>
      <w:rFonts w:ascii="Garamond" w:hAnsi="Arial Unicode MS" w:cs="Arial Unicode MS"/>
      <w:b/>
      <w:bCs/>
      <w:i/>
      <w:iCs/>
      <w:color w:val="3F3F3F"/>
      <w:sz w:val="36"/>
      <w:szCs w:val="36"/>
    </w:rPr>
  </w:style>
  <w:style w:type="numbering" w:customStyle="1" w:styleId="List0">
    <w:name w:val="List 0"/>
    <w:basedOn w:val="List10"/>
    <w:pPr>
      <w:numPr>
        <w:numId w:val="1"/>
      </w:numPr>
    </w:pPr>
  </w:style>
  <w:style w:type="numbering" w:customStyle="1" w:styleId="List10">
    <w:name w:val="List 1"/>
  </w:style>
  <w:style w:type="paragraph" w:customStyle="1" w:styleId="BodyIndentdot">
    <w:name w:val="Body Indent do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180" w:right="270"/>
      <w:jc w:val="both"/>
    </w:pPr>
    <w:rPr>
      <w:rFonts w:ascii="Garamond" w:hAnsi="Arial Unicode MS" w:cs="Arial Unicode MS"/>
      <w:color w:val="434343"/>
      <w:sz w:val="18"/>
      <w:szCs w:val="18"/>
    </w:rPr>
  </w:style>
  <w:style w:type="numbering" w:customStyle="1" w:styleId="List1">
    <w:name w:val="List 1"/>
    <w:basedOn w:val="None"/>
    <w:pPr>
      <w:numPr>
        <w:numId w:val="2"/>
      </w:numPr>
    </w:pPr>
  </w:style>
  <w:style w:type="numbering" w:customStyle="1" w:styleId="None">
    <w:name w:val="None"/>
  </w:style>
  <w:style w:type="paragraph" w:customStyle="1" w:styleId="BodyBullet">
    <w:name w:val="Body Bullet"/>
    <w:pPr>
      <w:tabs>
        <w:tab w:val="left" w:pos="180"/>
      </w:tabs>
      <w:spacing w:before="40" w:after="60"/>
    </w:pPr>
    <w:rPr>
      <w:rFonts w:ascii="Garamond" w:hAnsi="Arial Unicode MS" w:cs="Arial Unicode MS"/>
      <w:color w:val="000000"/>
      <w:sz w:val="18"/>
      <w:szCs w:val="18"/>
    </w:rPr>
  </w:style>
  <w:style w:type="numbering" w:customStyle="1" w:styleId="List21">
    <w:name w:val="List 21"/>
    <w:basedOn w:val="BulletA"/>
    <w:pPr>
      <w:numPr>
        <w:numId w:val="3"/>
      </w:numPr>
    </w:pPr>
  </w:style>
  <w:style w:type="numbering" w:customStyle="1" w:styleId="BulletA">
    <w:name w:val="Bullet A"/>
  </w:style>
  <w:style w:type="paragraph" w:styleId="Header">
    <w:name w:val="header"/>
    <w:basedOn w:val="Normal"/>
    <w:link w:val="HeaderChar"/>
    <w:uiPriority w:val="99"/>
    <w:unhideWhenUsed/>
    <w:rsid w:val="00032D10"/>
    <w:pPr>
      <w:tabs>
        <w:tab w:val="center" w:pos="4320"/>
        <w:tab w:val="right" w:pos="8640"/>
      </w:tabs>
    </w:pPr>
  </w:style>
  <w:style w:type="character" w:customStyle="1" w:styleId="HeaderChar">
    <w:name w:val="Header Char"/>
    <w:basedOn w:val="DefaultParagraphFont"/>
    <w:link w:val="Header"/>
    <w:uiPriority w:val="99"/>
    <w:rsid w:val="00032D10"/>
    <w:rPr>
      <w:sz w:val="24"/>
      <w:szCs w:val="24"/>
    </w:rPr>
  </w:style>
  <w:style w:type="paragraph" w:styleId="NormalWeb">
    <w:name w:val="Normal (Web)"/>
    <w:basedOn w:val="Normal"/>
    <w:uiPriority w:val="99"/>
    <w:unhideWhenUsed/>
    <w:rsid w:val="007835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ListParagraph">
    <w:name w:val="List Paragraph"/>
    <w:basedOn w:val="Normal"/>
    <w:uiPriority w:val="34"/>
    <w:qFormat/>
    <w:rsid w:val="002817A3"/>
    <w:pPr>
      <w:ind w:left="720"/>
      <w:contextualSpacing/>
    </w:pPr>
  </w:style>
  <w:style w:type="paragraph" w:styleId="BalloonText">
    <w:name w:val="Balloon Text"/>
    <w:basedOn w:val="Normal"/>
    <w:link w:val="BalloonTextChar"/>
    <w:uiPriority w:val="99"/>
    <w:semiHidden/>
    <w:unhideWhenUsed/>
    <w:rsid w:val="004950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50E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Body"/>
    <w:pPr>
      <w:keepNext/>
      <w:spacing w:before="80" w:after="80" w:line="264" w:lineRule="auto"/>
      <w:jc w:val="center"/>
      <w:outlineLvl w:val="0"/>
    </w:pPr>
    <w:rPr>
      <w:rFonts w:ascii="Garamond" w:hAnsi="Arial Unicode MS" w:cs="Arial Unicode MS"/>
      <w:b/>
      <w:bCs/>
      <w:color w:val="000000"/>
      <w:sz w:val="48"/>
      <w:szCs w:val="48"/>
    </w:rPr>
  </w:style>
  <w:style w:type="paragraph" w:styleId="Heading2">
    <w:name w:val="heading 2"/>
    <w:next w:val="Body"/>
    <w:pPr>
      <w:keepNext/>
      <w:tabs>
        <w:tab w:val="left" w:pos="288"/>
      </w:tabs>
      <w:spacing w:before="100"/>
      <w:outlineLvl w:val="1"/>
    </w:pPr>
    <w:rPr>
      <w:rFonts w:ascii="Garamond" w:hAnsi="Arial Unicode MS" w:cs="Arial Unicode MS"/>
      <w:b/>
      <w:bCs/>
      <w:color w:val="000000"/>
      <w:sz w:val="26"/>
      <w:szCs w:val="26"/>
    </w:rPr>
  </w:style>
  <w:style w:type="paragraph" w:styleId="Heading3">
    <w:name w:val="heading 3"/>
    <w:next w:val="Body"/>
    <w:pPr>
      <w:keepNext/>
      <w:outlineLvl w:val="2"/>
    </w:pPr>
    <w:rPr>
      <w:rFonts w:ascii="Garamond" w:eastAsia="Garamond" w:hAnsi="Garamond" w:cs="Garamond"/>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character" w:customStyle="1" w:styleId="Link">
    <w:name w:val="Link"/>
    <w:rPr>
      <w:color w:val="000099"/>
      <w:u w:val="single"/>
    </w:rPr>
  </w:style>
  <w:style w:type="character" w:customStyle="1" w:styleId="Hyperlink0">
    <w:name w:val="Hyperlink.0"/>
    <w:basedOn w:val="Link"/>
    <w:rPr>
      <w:color w:val="000000"/>
      <w:u w:val="none"/>
    </w:rPr>
  </w:style>
  <w:style w:type="paragraph" w:customStyle="1" w:styleId="HeaderFooter">
    <w:name w:val="Header &amp; Footer"/>
    <w:pPr>
      <w:tabs>
        <w:tab w:val="right" w:pos="9360"/>
      </w:tabs>
    </w:pPr>
    <w:rPr>
      <w:rFonts w:ascii="Helvetica" w:hAnsi="Arial Unicode MS" w:cs="Arial Unicode MS"/>
      <w:color w:val="000000"/>
      <w:sz w:val="16"/>
      <w:szCs w:val="16"/>
    </w:rPr>
  </w:style>
  <w:style w:type="paragraph" w:styleId="Caption">
    <w:name w:val="caption"/>
    <w:next w:val="Body"/>
    <w:rPr>
      <w:rFonts w:ascii="Helvetica" w:eastAsia="Helvetica" w:hAnsi="Helvetica" w:cs="Helvetica"/>
      <w:i/>
      <w:iCs/>
      <w:color w:val="000000"/>
      <w:sz w:val="22"/>
      <w:szCs w:val="22"/>
    </w:rPr>
  </w:style>
  <w:style w:type="paragraph" w:customStyle="1" w:styleId="Body">
    <w:name w:val="Body"/>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Pr>
      <w:rFonts w:ascii="Garamond" w:eastAsia="Garamond" w:hAnsi="Garamond" w:cs="Garamond"/>
      <w:color w:val="000000"/>
      <w:sz w:val="22"/>
      <w:szCs w:val="22"/>
    </w:rPr>
  </w:style>
  <w:style w:type="paragraph" w:customStyle="1" w:styleId="HeadingSubtitle">
    <w:name w:val="Heading Subtitle"/>
    <w:next w:val="Body"/>
    <w:pPr>
      <w:keepNext/>
      <w:spacing w:before="60" w:after="80" w:line="264" w:lineRule="auto"/>
      <w:jc w:val="center"/>
      <w:outlineLvl w:val="0"/>
    </w:pPr>
    <w:rPr>
      <w:rFonts w:ascii="Garamond" w:hAnsi="Arial Unicode MS" w:cs="Arial Unicode MS"/>
      <w:b/>
      <w:bCs/>
      <w:i/>
      <w:iCs/>
      <w:color w:val="3F3F3F"/>
      <w:sz w:val="36"/>
      <w:szCs w:val="36"/>
    </w:rPr>
  </w:style>
  <w:style w:type="numbering" w:customStyle="1" w:styleId="List0">
    <w:name w:val="List 0"/>
    <w:basedOn w:val="List10"/>
    <w:pPr>
      <w:numPr>
        <w:numId w:val="1"/>
      </w:numPr>
    </w:pPr>
  </w:style>
  <w:style w:type="numbering" w:customStyle="1" w:styleId="List10">
    <w:name w:val="List 1"/>
  </w:style>
  <w:style w:type="paragraph" w:customStyle="1" w:styleId="BodyIndentdot">
    <w:name w:val="Body Indent do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180" w:right="270"/>
      <w:jc w:val="both"/>
    </w:pPr>
    <w:rPr>
      <w:rFonts w:ascii="Garamond" w:hAnsi="Arial Unicode MS" w:cs="Arial Unicode MS"/>
      <w:color w:val="434343"/>
      <w:sz w:val="18"/>
      <w:szCs w:val="18"/>
    </w:rPr>
  </w:style>
  <w:style w:type="numbering" w:customStyle="1" w:styleId="List1">
    <w:name w:val="List 1"/>
    <w:basedOn w:val="None"/>
    <w:pPr>
      <w:numPr>
        <w:numId w:val="2"/>
      </w:numPr>
    </w:pPr>
  </w:style>
  <w:style w:type="numbering" w:customStyle="1" w:styleId="None">
    <w:name w:val="None"/>
  </w:style>
  <w:style w:type="paragraph" w:customStyle="1" w:styleId="BodyBullet">
    <w:name w:val="Body Bullet"/>
    <w:pPr>
      <w:tabs>
        <w:tab w:val="left" w:pos="180"/>
      </w:tabs>
      <w:spacing w:before="40" w:after="60"/>
    </w:pPr>
    <w:rPr>
      <w:rFonts w:ascii="Garamond" w:hAnsi="Arial Unicode MS" w:cs="Arial Unicode MS"/>
      <w:color w:val="000000"/>
      <w:sz w:val="18"/>
      <w:szCs w:val="18"/>
    </w:rPr>
  </w:style>
  <w:style w:type="numbering" w:customStyle="1" w:styleId="List21">
    <w:name w:val="List 21"/>
    <w:basedOn w:val="BulletA"/>
    <w:pPr>
      <w:numPr>
        <w:numId w:val="3"/>
      </w:numPr>
    </w:pPr>
  </w:style>
  <w:style w:type="numbering" w:customStyle="1" w:styleId="BulletA">
    <w:name w:val="Bullet A"/>
  </w:style>
  <w:style w:type="paragraph" w:styleId="Header">
    <w:name w:val="header"/>
    <w:basedOn w:val="Normal"/>
    <w:link w:val="HeaderChar"/>
    <w:uiPriority w:val="99"/>
    <w:unhideWhenUsed/>
    <w:rsid w:val="00032D10"/>
    <w:pPr>
      <w:tabs>
        <w:tab w:val="center" w:pos="4320"/>
        <w:tab w:val="right" w:pos="8640"/>
      </w:tabs>
    </w:pPr>
  </w:style>
  <w:style w:type="character" w:customStyle="1" w:styleId="HeaderChar">
    <w:name w:val="Header Char"/>
    <w:basedOn w:val="DefaultParagraphFont"/>
    <w:link w:val="Header"/>
    <w:uiPriority w:val="99"/>
    <w:rsid w:val="00032D10"/>
    <w:rPr>
      <w:sz w:val="24"/>
      <w:szCs w:val="24"/>
    </w:rPr>
  </w:style>
  <w:style w:type="paragraph" w:styleId="NormalWeb">
    <w:name w:val="Normal (Web)"/>
    <w:basedOn w:val="Normal"/>
    <w:uiPriority w:val="99"/>
    <w:unhideWhenUsed/>
    <w:rsid w:val="007835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ListParagraph">
    <w:name w:val="List Paragraph"/>
    <w:basedOn w:val="Normal"/>
    <w:uiPriority w:val="34"/>
    <w:qFormat/>
    <w:rsid w:val="002817A3"/>
    <w:pPr>
      <w:ind w:left="720"/>
      <w:contextualSpacing/>
    </w:pPr>
  </w:style>
  <w:style w:type="paragraph" w:styleId="BalloonText">
    <w:name w:val="Balloon Text"/>
    <w:basedOn w:val="Normal"/>
    <w:link w:val="BalloonTextChar"/>
    <w:uiPriority w:val="99"/>
    <w:semiHidden/>
    <w:unhideWhenUsed/>
    <w:rsid w:val="004950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50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14561">
      <w:bodyDiv w:val="1"/>
      <w:marLeft w:val="0"/>
      <w:marRight w:val="0"/>
      <w:marTop w:val="0"/>
      <w:marBottom w:val="0"/>
      <w:divBdr>
        <w:top w:val="none" w:sz="0" w:space="0" w:color="auto"/>
        <w:left w:val="none" w:sz="0" w:space="0" w:color="auto"/>
        <w:bottom w:val="none" w:sz="0" w:space="0" w:color="auto"/>
        <w:right w:val="none" w:sz="0" w:space="0" w:color="auto"/>
      </w:divBdr>
      <w:divsChild>
        <w:div w:id="970551238">
          <w:marLeft w:val="0"/>
          <w:marRight w:val="0"/>
          <w:marTop w:val="0"/>
          <w:marBottom w:val="0"/>
          <w:divBdr>
            <w:top w:val="none" w:sz="0" w:space="0" w:color="auto"/>
            <w:left w:val="none" w:sz="0" w:space="0" w:color="auto"/>
            <w:bottom w:val="none" w:sz="0" w:space="0" w:color="auto"/>
            <w:right w:val="none" w:sz="0" w:space="0" w:color="auto"/>
          </w:divBdr>
          <w:divsChild>
            <w:div w:id="1514223504">
              <w:marLeft w:val="0"/>
              <w:marRight w:val="0"/>
              <w:marTop w:val="0"/>
              <w:marBottom w:val="0"/>
              <w:divBdr>
                <w:top w:val="none" w:sz="0" w:space="0" w:color="auto"/>
                <w:left w:val="none" w:sz="0" w:space="0" w:color="auto"/>
                <w:bottom w:val="none" w:sz="0" w:space="0" w:color="auto"/>
                <w:right w:val="none" w:sz="0" w:space="0" w:color="auto"/>
              </w:divBdr>
              <w:divsChild>
                <w:div w:id="94912705">
                  <w:marLeft w:val="0"/>
                  <w:marRight w:val="0"/>
                  <w:marTop w:val="0"/>
                  <w:marBottom w:val="0"/>
                  <w:divBdr>
                    <w:top w:val="none" w:sz="0" w:space="0" w:color="auto"/>
                    <w:left w:val="none" w:sz="0" w:space="0" w:color="auto"/>
                    <w:bottom w:val="none" w:sz="0" w:space="0" w:color="auto"/>
                    <w:right w:val="none" w:sz="0" w:space="0" w:color="auto"/>
                  </w:divBdr>
                  <w:divsChild>
                    <w:div w:id="3400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7884">
      <w:bodyDiv w:val="1"/>
      <w:marLeft w:val="0"/>
      <w:marRight w:val="0"/>
      <w:marTop w:val="0"/>
      <w:marBottom w:val="0"/>
      <w:divBdr>
        <w:top w:val="none" w:sz="0" w:space="0" w:color="auto"/>
        <w:left w:val="none" w:sz="0" w:space="0" w:color="auto"/>
        <w:bottom w:val="none" w:sz="0" w:space="0" w:color="auto"/>
        <w:right w:val="none" w:sz="0" w:space="0" w:color="auto"/>
      </w:divBdr>
      <w:divsChild>
        <w:div w:id="1576282801">
          <w:marLeft w:val="0"/>
          <w:marRight w:val="0"/>
          <w:marTop w:val="0"/>
          <w:marBottom w:val="0"/>
          <w:divBdr>
            <w:top w:val="none" w:sz="0" w:space="0" w:color="auto"/>
            <w:left w:val="none" w:sz="0" w:space="0" w:color="auto"/>
            <w:bottom w:val="none" w:sz="0" w:space="0" w:color="auto"/>
            <w:right w:val="none" w:sz="0" w:space="0" w:color="auto"/>
          </w:divBdr>
          <w:divsChild>
            <w:div w:id="385688814">
              <w:marLeft w:val="0"/>
              <w:marRight w:val="0"/>
              <w:marTop w:val="0"/>
              <w:marBottom w:val="0"/>
              <w:divBdr>
                <w:top w:val="none" w:sz="0" w:space="0" w:color="auto"/>
                <w:left w:val="none" w:sz="0" w:space="0" w:color="auto"/>
                <w:bottom w:val="none" w:sz="0" w:space="0" w:color="auto"/>
                <w:right w:val="none" w:sz="0" w:space="0" w:color="auto"/>
              </w:divBdr>
              <w:divsChild>
                <w:div w:id="771900555">
                  <w:marLeft w:val="0"/>
                  <w:marRight w:val="0"/>
                  <w:marTop w:val="0"/>
                  <w:marBottom w:val="0"/>
                  <w:divBdr>
                    <w:top w:val="none" w:sz="0" w:space="0" w:color="auto"/>
                    <w:left w:val="none" w:sz="0" w:space="0" w:color="auto"/>
                    <w:bottom w:val="none" w:sz="0" w:space="0" w:color="auto"/>
                    <w:right w:val="none" w:sz="0" w:space="0" w:color="auto"/>
                  </w:divBdr>
                  <w:divsChild>
                    <w:div w:id="1809318783">
                      <w:marLeft w:val="0"/>
                      <w:marRight w:val="0"/>
                      <w:marTop w:val="0"/>
                      <w:marBottom w:val="0"/>
                      <w:divBdr>
                        <w:top w:val="none" w:sz="0" w:space="0" w:color="auto"/>
                        <w:left w:val="none" w:sz="0" w:space="0" w:color="auto"/>
                        <w:bottom w:val="none" w:sz="0" w:space="0" w:color="auto"/>
                        <w:right w:val="none" w:sz="0" w:space="0" w:color="auto"/>
                      </w:divBdr>
                      <w:divsChild>
                        <w:div w:id="7037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92369">
                  <w:marLeft w:val="0"/>
                  <w:marRight w:val="0"/>
                  <w:marTop w:val="0"/>
                  <w:marBottom w:val="0"/>
                  <w:divBdr>
                    <w:top w:val="none" w:sz="0" w:space="0" w:color="auto"/>
                    <w:left w:val="none" w:sz="0" w:space="0" w:color="auto"/>
                    <w:bottom w:val="none" w:sz="0" w:space="0" w:color="auto"/>
                    <w:right w:val="none" w:sz="0" w:space="0" w:color="auto"/>
                  </w:divBdr>
                  <w:divsChild>
                    <w:div w:id="288247538">
                      <w:marLeft w:val="0"/>
                      <w:marRight w:val="0"/>
                      <w:marTop w:val="0"/>
                      <w:marBottom w:val="0"/>
                      <w:divBdr>
                        <w:top w:val="none" w:sz="0" w:space="0" w:color="auto"/>
                        <w:left w:val="none" w:sz="0" w:space="0" w:color="auto"/>
                        <w:bottom w:val="none" w:sz="0" w:space="0" w:color="auto"/>
                        <w:right w:val="none" w:sz="0" w:space="0" w:color="auto"/>
                      </w:divBdr>
                      <w:divsChild>
                        <w:div w:id="7715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oundationsforfreedom.net/Topics/Redemption/rts-st.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Garamond"/>
        <a:ea typeface="Garamond"/>
        <a:cs typeface="Garamond"/>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D0943-8DC9-7C41-B841-D12EBE64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2</Pages>
  <Words>896</Words>
  <Characters>5111</Characters>
  <Application>Microsoft Macintosh Word</Application>
  <DocSecurity>0</DocSecurity>
  <Lines>42</Lines>
  <Paragraphs>11</Paragraphs>
  <ScaleCrop>false</ScaleCrop>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Calvin Chiang</cp:lastModifiedBy>
  <cp:revision>23</cp:revision>
  <cp:lastPrinted>2014-11-30T04:56:00Z</cp:lastPrinted>
  <dcterms:created xsi:type="dcterms:W3CDTF">2014-11-17T06:18:00Z</dcterms:created>
  <dcterms:modified xsi:type="dcterms:W3CDTF">2014-11-30T05:06:00Z</dcterms:modified>
</cp:coreProperties>
</file>