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78" w:rsidRDefault="00483A05">
      <w:pPr>
        <w:pStyle w:val="Caption"/>
        <w:tabs>
          <w:tab w:val="right" w:pos="9270"/>
        </w:tabs>
        <w:spacing w:after="40" w:line="72" w:lineRule="auto"/>
        <w:jc w:val="center"/>
        <w:rPr>
          <w:rFonts w:ascii="Garamond" w:eastAsia="Garamond" w:hAnsi="Garamond" w:cs="Garamond"/>
          <w:i w:val="0"/>
          <w:iCs w:val="0"/>
          <w:color w:val="6E3E35"/>
          <w:sz w:val="18"/>
          <w:szCs w:val="18"/>
        </w:rPr>
      </w:pPr>
      <w:r>
        <w:rPr>
          <w:rFonts w:ascii="Garamond" w:eastAsia="Garamond" w:hAnsi="Garamond" w:cs="Garamond"/>
          <w:i w:val="0"/>
          <w:iCs w:val="0"/>
          <w:noProof/>
          <w:color w:val="6E3E35"/>
          <w:sz w:val="18"/>
          <w:szCs w:val="1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314325</wp:posOffset>
            </wp:positionH>
            <wp:positionV relativeFrom="page">
              <wp:posOffset>238125</wp:posOffset>
            </wp:positionV>
            <wp:extent cx="5943600" cy="666750"/>
            <wp:effectExtent l="1905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omans_HO_Header7.jpg"/>
                    <pic:cNvPicPr/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6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Ansi="Garamond"/>
          <w:i w:val="0"/>
          <w:iCs w:val="0"/>
          <w:color w:val="6E3E35"/>
          <w:sz w:val="18"/>
          <w:szCs w:val="18"/>
        </w:rPr>
        <w:t> </w:t>
      </w:r>
    </w:p>
    <w:p w:rsidR="00BF2678" w:rsidRDefault="00483A05">
      <w:pPr>
        <w:pStyle w:val="Body"/>
        <w:tabs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right" w:pos="9360"/>
        </w:tabs>
        <w:rPr>
          <w:sz w:val="14"/>
          <w:szCs w:val="14"/>
        </w:rPr>
      </w:pPr>
      <w:r>
        <w:t>Oakland International Fellowship</w:t>
      </w:r>
      <w:r>
        <w:tab/>
      </w:r>
      <w:r w:rsidR="004E4736">
        <w:t>Jesse McLaughlin</w:t>
      </w:r>
    </w:p>
    <w:p w:rsidR="00BF2678" w:rsidRDefault="00E458AD">
      <w:pPr>
        <w:pStyle w:val="Heading1"/>
        <w:rPr>
          <w:sz w:val="14"/>
          <w:szCs w:val="14"/>
        </w:rPr>
      </w:pPr>
      <w:r>
        <w:t>Romans 2</w:t>
      </w:r>
      <w:r w:rsidR="00483A05">
        <w:t>:1-</w:t>
      </w:r>
      <w:r>
        <w:t>16</w:t>
      </w:r>
      <w:r w:rsidR="00483A05">
        <w:t>: Handout</w:t>
      </w:r>
    </w:p>
    <w:p w:rsidR="00BF2678" w:rsidRDefault="00E458AD">
      <w:pPr>
        <w:pStyle w:val="HeadingSubtitle"/>
        <w:rPr>
          <w:rFonts w:ascii="Gill Sans MT" w:hAnsi="Gill Sans MT"/>
        </w:rPr>
      </w:pPr>
      <w:r w:rsidRPr="00FF6150">
        <w:rPr>
          <w:rFonts w:ascii="Gill Sans MT" w:hAnsi="Gill Sans MT"/>
        </w:rPr>
        <w:t>The Prosecution of Mankind</w:t>
      </w:r>
    </w:p>
    <w:p w:rsidR="00DC63B0" w:rsidRPr="00DC63B0" w:rsidRDefault="00DC63B0" w:rsidP="00DC63B0">
      <w:pPr>
        <w:pStyle w:val="Body"/>
      </w:pPr>
    </w:p>
    <w:p w:rsidR="00100302" w:rsidRDefault="00100302" w:rsidP="00100302">
      <w:pPr>
        <w:pStyle w:val="Body"/>
        <w:rPr>
          <w:rFonts w:ascii="Gill Sans MT" w:hAnsi="Gill Sans MT"/>
        </w:rPr>
      </w:pPr>
      <w:r w:rsidRPr="004B0C2E">
        <w:rPr>
          <w:rFonts w:ascii="Gill Sans MT" w:hAnsi="Gill Sans MT"/>
          <w:b/>
        </w:rPr>
        <w:t>Context:</w:t>
      </w:r>
      <w:r w:rsidRPr="00FF6150">
        <w:rPr>
          <w:rFonts w:ascii="Gill Sans MT" w:hAnsi="Gill Sans MT"/>
        </w:rPr>
        <w:t xml:space="preserve"> </w:t>
      </w:r>
      <w:r w:rsidR="00FF6150">
        <w:rPr>
          <w:rFonts w:ascii="Gill Sans MT" w:hAnsi="Gill Sans MT"/>
        </w:rPr>
        <w:t xml:space="preserve">The attributes of God are made known to all humanity. </w:t>
      </w:r>
      <w:r w:rsidR="004B0C2E">
        <w:rPr>
          <w:rFonts w:ascii="Gill Sans MT" w:hAnsi="Gill Sans MT"/>
        </w:rPr>
        <w:t>Yet</w:t>
      </w:r>
      <w:r w:rsidR="006632A0">
        <w:rPr>
          <w:rFonts w:ascii="Gill Sans MT" w:hAnsi="Gill Sans MT"/>
        </w:rPr>
        <w:t>,</w:t>
      </w:r>
      <w:r w:rsidR="004B0C2E">
        <w:rPr>
          <w:rFonts w:ascii="Gill Sans MT" w:hAnsi="Gill Sans MT"/>
        </w:rPr>
        <w:t xml:space="preserve"> people choose to exchange the pursuit of knowing God for self-seeking interests and wild living.</w:t>
      </w:r>
    </w:p>
    <w:p w:rsidR="00BF2678" w:rsidRPr="00FF6150" w:rsidRDefault="00E57BD6">
      <w:pPr>
        <w:pStyle w:val="Heading2"/>
        <w:numPr>
          <w:ilvl w:val="0"/>
          <w:numId w:val="3"/>
        </w:numPr>
        <w:rPr>
          <w:rFonts w:ascii="Gill Sans MT" w:hAnsi="Gill Sans MT"/>
        </w:rPr>
      </w:pPr>
      <w:r w:rsidRPr="00FF6150">
        <w:rPr>
          <w:rFonts w:ascii="Gill Sans MT" w:hAnsi="Gill Sans MT"/>
        </w:rPr>
        <w:t>Judgment</w:t>
      </w:r>
      <w:r w:rsidR="00100302" w:rsidRPr="00FF6150">
        <w:rPr>
          <w:rFonts w:ascii="Gill Sans MT" w:hAnsi="Gill Sans MT"/>
        </w:rPr>
        <w:t xml:space="preserve"> of the Self-Righteous</w:t>
      </w:r>
      <w:r w:rsidR="009556AF" w:rsidRPr="00FF6150">
        <w:rPr>
          <w:rFonts w:ascii="Gill Sans MT" w:hAnsi="Gill Sans MT"/>
        </w:rPr>
        <w:t xml:space="preserve"> (</w:t>
      </w:r>
      <w:r w:rsidR="006F5217">
        <w:rPr>
          <w:rFonts w:ascii="Gill Sans MT" w:hAnsi="Gill Sans MT"/>
        </w:rPr>
        <w:t>Romans 2:</w:t>
      </w:r>
      <w:r w:rsidR="009556AF" w:rsidRPr="00FF6150">
        <w:rPr>
          <w:rFonts w:ascii="Gill Sans MT" w:hAnsi="Gill Sans MT"/>
        </w:rPr>
        <w:t>1-4)</w:t>
      </w:r>
    </w:p>
    <w:p w:rsidR="009556AF" w:rsidRPr="00FF6150" w:rsidRDefault="009556AF" w:rsidP="009556AF">
      <w:pPr>
        <w:pStyle w:val="Body"/>
        <w:rPr>
          <w:rFonts w:ascii="Gill Sans MT" w:hAnsi="Gill Sans MT"/>
        </w:rPr>
      </w:pPr>
      <w:r w:rsidRPr="00FF6150">
        <w:rPr>
          <w:rFonts w:ascii="Gill Sans MT" w:hAnsi="Gill Sans MT"/>
        </w:rPr>
        <w:t>Therefore you have no excuse, everyone of you who passes judgment, for in that which you judge another, you condemn yourself; for you who judge practice the same things. </w:t>
      </w:r>
      <w:r w:rsidRPr="00FF6150">
        <w:rPr>
          <w:rFonts w:ascii="Gill Sans MT" w:hAnsi="Gill Sans MT"/>
          <w:vertAlign w:val="superscript"/>
        </w:rPr>
        <w:t>2 </w:t>
      </w:r>
      <w:r w:rsidRPr="00FF6150">
        <w:rPr>
          <w:rFonts w:ascii="Gill Sans MT" w:hAnsi="Gill Sans MT"/>
        </w:rPr>
        <w:t>And we know that the judgment of God rightly falls upon those who practice such things. </w:t>
      </w:r>
      <w:r w:rsidRPr="00FF6150">
        <w:rPr>
          <w:rFonts w:ascii="Gill Sans MT" w:hAnsi="Gill Sans MT"/>
          <w:vertAlign w:val="superscript"/>
        </w:rPr>
        <w:t>3</w:t>
      </w:r>
      <w:r w:rsidRPr="00FF6150">
        <w:rPr>
          <w:rFonts w:ascii="Gill Sans MT" w:hAnsi="Gill Sans MT"/>
        </w:rPr>
        <w:t> But do you suppose this, O man, when you pass judgment on those who practice such things and do the same yourself, that you will escape the judgment of God?</w:t>
      </w:r>
      <w:r w:rsidRPr="00FF6150">
        <w:rPr>
          <w:rFonts w:ascii="Gill Sans MT" w:hAnsi="Gill Sans MT"/>
          <w:vertAlign w:val="superscript"/>
        </w:rPr>
        <w:t>4 </w:t>
      </w:r>
      <w:r w:rsidRPr="00FF6150">
        <w:rPr>
          <w:rFonts w:ascii="Gill Sans MT" w:hAnsi="Gill Sans MT"/>
        </w:rPr>
        <w:t>Or do you think lightly of the riches of His kindness and tolerance and patience, not knowing that the kindness of God leads you to repentance?</w:t>
      </w:r>
      <w:r w:rsidR="00DA773F">
        <w:rPr>
          <w:rStyle w:val="FootnoteReference"/>
          <w:rFonts w:ascii="Gill Sans MT" w:hAnsi="Gill Sans MT"/>
        </w:rPr>
        <w:footnoteReference w:id="1"/>
      </w:r>
    </w:p>
    <w:p w:rsidR="00BF2678" w:rsidRPr="00911FC5" w:rsidRDefault="00381007" w:rsidP="007E7361">
      <w:pPr>
        <w:pStyle w:val="BodyIndentdot"/>
        <w:numPr>
          <w:ilvl w:val="0"/>
          <w:numId w:val="6"/>
        </w:numPr>
        <w:tabs>
          <w:tab w:val="clear" w:pos="1120"/>
          <w:tab w:val="left" w:pos="810"/>
        </w:tabs>
        <w:rPr>
          <w:rFonts w:ascii="Gill Sans MT" w:eastAsia="Garamond" w:hAnsi="Gill Sans MT" w:cs="Garamond"/>
          <w:color w:val="auto"/>
          <w:sz w:val="20"/>
          <w:szCs w:val="20"/>
        </w:rPr>
      </w:pPr>
      <w:r w:rsidRPr="00911FC5">
        <w:rPr>
          <w:rFonts w:ascii="Gill Sans MT" w:hAnsi="Gill Sans MT"/>
          <w:bCs/>
          <w:color w:val="auto"/>
          <w:sz w:val="20"/>
          <w:szCs w:val="20"/>
        </w:rPr>
        <w:t>I</w:t>
      </w:r>
      <w:r w:rsidR="009556AF" w:rsidRPr="00911FC5">
        <w:rPr>
          <w:rFonts w:ascii="Gill Sans MT" w:hAnsi="Gill Sans MT"/>
          <w:bCs/>
          <w:color w:val="auto"/>
          <w:sz w:val="20"/>
          <w:szCs w:val="20"/>
        </w:rPr>
        <w:t>n chapter one</w:t>
      </w:r>
      <w:r w:rsidR="009E78DD" w:rsidRPr="00911FC5">
        <w:rPr>
          <w:rFonts w:ascii="Gill Sans MT" w:hAnsi="Gill Sans MT"/>
          <w:bCs/>
          <w:color w:val="auto"/>
          <w:sz w:val="20"/>
          <w:szCs w:val="20"/>
        </w:rPr>
        <w:t>,</w:t>
      </w:r>
      <w:r w:rsidR="009556AF" w:rsidRPr="00911FC5">
        <w:rPr>
          <w:rFonts w:ascii="Gill Sans MT" w:hAnsi="Gill Sans MT"/>
          <w:bCs/>
          <w:color w:val="auto"/>
          <w:sz w:val="20"/>
          <w:szCs w:val="20"/>
        </w:rPr>
        <w:t xml:space="preserve"> we see the unrestrained evil actions of humanity (1:</w:t>
      </w:r>
      <w:r w:rsidR="009E78DD" w:rsidRPr="00911FC5">
        <w:rPr>
          <w:rFonts w:ascii="Gill Sans MT" w:hAnsi="Gill Sans MT"/>
          <w:bCs/>
          <w:color w:val="auto"/>
          <w:sz w:val="20"/>
          <w:szCs w:val="20"/>
        </w:rPr>
        <w:t>29-32).</w:t>
      </w:r>
      <w:r w:rsidR="004B0C2E" w:rsidRPr="00911FC5">
        <w:rPr>
          <w:rFonts w:ascii="Gill Sans MT" w:hAnsi="Gill Sans MT"/>
          <w:bCs/>
          <w:color w:val="auto"/>
          <w:sz w:val="20"/>
          <w:szCs w:val="20"/>
        </w:rPr>
        <w:t xml:space="preserve"> </w:t>
      </w:r>
      <w:r w:rsidR="009E78DD" w:rsidRPr="00911FC5">
        <w:rPr>
          <w:rFonts w:ascii="Gill Sans MT" w:hAnsi="Gill Sans MT"/>
          <w:bCs/>
          <w:color w:val="auto"/>
          <w:sz w:val="20"/>
          <w:szCs w:val="20"/>
        </w:rPr>
        <w:t xml:space="preserve">But what about those people who seem moral and critical of the </w:t>
      </w:r>
      <w:r w:rsidR="004B0C2E" w:rsidRPr="00911FC5">
        <w:rPr>
          <w:rFonts w:ascii="Gill Sans MT" w:hAnsi="Gill Sans MT"/>
          <w:bCs/>
          <w:color w:val="auto"/>
          <w:sz w:val="20"/>
          <w:szCs w:val="20"/>
        </w:rPr>
        <w:t>wild living</w:t>
      </w:r>
      <w:r w:rsidR="009E78DD" w:rsidRPr="00911FC5">
        <w:rPr>
          <w:rFonts w:ascii="Gill Sans MT" w:hAnsi="Gill Sans MT"/>
          <w:bCs/>
          <w:color w:val="auto"/>
          <w:sz w:val="20"/>
          <w:szCs w:val="20"/>
        </w:rPr>
        <w:t xml:space="preserve"> they witness in society?</w:t>
      </w:r>
      <w:r w:rsidR="00FF6150" w:rsidRPr="00911FC5">
        <w:rPr>
          <w:rFonts w:ascii="Gill Sans MT" w:hAnsi="Gill Sans MT"/>
          <w:bCs/>
          <w:color w:val="auto"/>
          <w:sz w:val="20"/>
          <w:szCs w:val="20"/>
        </w:rPr>
        <w:t xml:space="preserve"> </w:t>
      </w:r>
      <w:r w:rsidR="004B0C2E" w:rsidRPr="00911FC5">
        <w:rPr>
          <w:rFonts w:ascii="Gill Sans MT" w:hAnsi="Gill Sans MT"/>
          <w:bCs/>
          <w:color w:val="auto"/>
          <w:sz w:val="20"/>
          <w:szCs w:val="20"/>
        </w:rPr>
        <w:t>Paul explains that “</w:t>
      </w:r>
      <w:r w:rsidR="00490C7F" w:rsidRPr="00911FC5">
        <w:rPr>
          <w:rFonts w:ascii="Gill Sans MT" w:hAnsi="Gill Sans MT"/>
          <w:bCs/>
          <w:color w:val="auto"/>
          <w:sz w:val="20"/>
          <w:szCs w:val="20"/>
        </w:rPr>
        <w:t>moralizers</w:t>
      </w:r>
      <w:r w:rsidR="004B0C2E" w:rsidRPr="00911FC5">
        <w:rPr>
          <w:rFonts w:ascii="Gill Sans MT" w:hAnsi="Gill Sans MT"/>
          <w:bCs/>
          <w:color w:val="auto"/>
          <w:sz w:val="20"/>
          <w:szCs w:val="20"/>
        </w:rPr>
        <w:t>” are also without excuse because</w:t>
      </w:r>
      <w:r w:rsidR="00FF6150" w:rsidRPr="00911FC5">
        <w:rPr>
          <w:rFonts w:ascii="Gill Sans MT" w:hAnsi="Gill Sans MT"/>
          <w:bCs/>
          <w:color w:val="auto"/>
          <w:sz w:val="20"/>
          <w:szCs w:val="20"/>
        </w:rPr>
        <w:t xml:space="preserve"> </w:t>
      </w:r>
      <w:r w:rsidR="004B0C2E" w:rsidRPr="00911FC5">
        <w:rPr>
          <w:rFonts w:ascii="Gill Sans MT" w:hAnsi="Gill Sans MT"/>
          <w:bCs/>
          <w:color w:val="auto"/>
          <w:sz w:val="20"/>
          <w:szCs w:val="20"/>
        </w:rPr>
        <w:t xml:space="preserve">they do not “acknowledge God” (Rom. 1:28) </w:t>
      </w:r>
      <w:r w:rsidR="0060588F" w:rsidRPr="00911FC5">
        <w:rPr>
          <w:rFonts w:ascii="Gill Sans MT" w:hAnsi="Gill Sans MT"/>
          <w:bCs/>
          <w:color w:val="auto"/>
          <w:sz w:val="20"/>
          <w:szCs w:val="20"/>
        </w:rPr>
        <w:t xml:space="preserve">in their actions </w:t>
      </w:r>
      <w:r w:rsidR="004B0C2E" w:rsidRPr="00911FC5">
        <w:rPr>
          <w:rFonts w:ascii="Gill Sans MT" w:hAnsi="Gill Sans MT"/>
          <w:bCs/>
          <w:color w:val="auto"/>
          <w:sz w:val="20"/>
          <w:szCs w:val="20"/>
        </w:rPr>
        <w:t>either.</w:t>
      </w:r>
      <w:r w:rsidR="00FF6150" w:rsidRPr="00911FC5">
        <w:rPr>
          <w:rFonts w:ascii="Gill Sans MT" w:hAnsi="Gill Sans MT"/>
          <w:bCs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78DD" w:rsidRPr="00911FC5" w:rsidRDefault="009E78DD" w:rsidP="007E7361">
      <w:pPr>
        <w:pStyle w:val="BodyIndentdot"/>
        <w:numPr>
          <w:ilvl w:val="0"/>
          <w:numId w:val="6"/>
        </w:numPr>
        <w:tabs>
          <w:tab w:val="clear" w:pos="1120"/>
          <w:tab w:val="left" w:pos="810"/>
        </w:tabs>
        <w:rPr>
          <w:rFonts w:ascii="Gill Sans MT" w:eastAsia="Garamond" w:hAnsi="Gill Sans MT" w:cs="Garamond"/>
          <w:color w:val="auto"/>
          <w:sz w:val="20"/>
          <w:szCs w:val="20"/>
        </w:rPr>
      </w:pPr>
      <w:r w:rsidRPr="00911FC5">
        <w:rPr>
          <w:rFonts w:ascii="Gill Sans MT" w:hAnsi="Gill Sans MT"/>
          <w:bCs/>
          <w:color w:val="auto"/>
          <w:sz w:val="20"/>
          <w:szCs w:val="20"/>
        </w:rPr>
        <w:t xml:space="preserve">The self-righteous person often resorts to </w:t>
      </w:r>
      <w:r w:rsidRPr="00911FC5">
        <w:rPr>
          <w:rFonts w:ascii="Gill Sans MT" w:hAnsi="Gill Sans MT"/>
          <w:b/>
          <w:bCs/>
          <w:i/>
          <w:color w:val="auto"/>
          <w:sz w:val="20"/>
          <w:szCs w:val="20"/>
        </w:rPr>
        <w:t>“justification by comparison”.</w:t>
      </w:r>
      <w:r w:rsidRPr="00911FC5">
        <w:rPr>
          <w:rFonts w:ascii="Gill Sans MT" w:hAnsi="Gill Sans MT"/>
          <w:bCs/>
          <w:color w:val="auto"/>
          <w:sz w:val="20"/>
          <w:szCs w:val="20"/>
        </w:rPr>
        <w:t xml:space="preserve"> For example, </w:t>
      </w:r>
      <w:r w:rsidR="004B0C2E" w:rsidRPr="00911FC5">
        <w:rPr>
          <w:rFonts w:ascii="Gill Sans MT" w:hAnsi="Gill Sans MT"/>
          <w:bCs/>
          <w:color w:val="auto"/>
          <w:sz w:val="20"/>
          <w:szCs w:val="20"/>
        </w:rPr>
        <w:t xml:space="preserve">you know your </w:t>
      </w:r>
      <w:r w:rsidRPr="00911FC5">
        <w:rPr>
          <w:rFonts w:ascii="Gill Sans MT" w:hAnsi="Gill Sans MT"/>
          <w:bCs/>
          <w:color w:val="auto"/>
          <w:sz w:val="20"/>
          <w:szCs w:val="20"/>
        </w:rPr>
        <w:t>neighbor frequents a local strip club and by comparison</w:t>
      </w:r>
      <w:r w:rsidR="004B0C2E" w:rsidRPr="00911FC5">
        <w:rPr>
          <w:rFonts w:ascii="Gill Sans MT" w:hAnsi="Gill Sans MT"/>
          <w:bCs/>
          <w:color w:val="auto"/>
          <w:sz w:val="20"/>
          <w:szCs w:val="20"/>
        </w:rPr>
        <w:t xml:space="preserve"> your </w:t>
      </w:r>
      <w:r w:rsidR="00E57BD6" w:rsidRPr="00911FC5">
        <w:rPr>
          <w:rFonts w:ascii="Gill Sans MT" w:hAnsi="Gill Sans MT"/>
          <w:bCs/>
          <w:color w:val="auto"/>
          <w:sz w:val="20"/>
          <w:szCs w:val="20"/>
        </w:rPr>
        <w:t>periodic consumption of internet pornography is excusable!</w:t>
      </w:r>
      <w:r w:rsidR="007E7361" w:rsidRPr="00911FC5">
        <w:rPr>
          <w:rFonts w:ascii="Gill Sans MT" w:hAnsi="Gill Sans MT"/>
          <w:bCs/>
          <w:color w:val="auto"/>
          <w:sz w:val="20"/>
          <w:szCs w:val="20"/>
        </w:rPr>
        <w:t xml:space="preserve"> Paul makes it clear that such excuses will not spare one from the judgment of God.</w:t>
      </w:r>
    </w:p>
    <w:p w:rsidR="00E57BD6" w:rsidRPr="00911FC5" w:rsidRDefault="00E57BD6" w:rsidP="007E7361">
      <w:pPr>
        <w:pStyle w:val="BodyIndentdot"/>
        <w:numPr>
          <w:ilvl w:val="0"/>
          <w:numId w:val="6"/>
        </w:numPr>
        <w:tabs>
          <w:tab w:val="clear" w:pos="1120"/>
          <w:tab w:val="left" w:pos="810"/>
        </w:tabs>
        <w:rPr>
          <w:rFonts w:ascii="Gill Sans MT" w:eastAsia="Garamond" w:hAnsi="Gill Sans MT" w:cs="Garamond"/>
          <w:color w:val="auto"/>
          <w:sz w:val="20"/>
          <w:szCs w:val="20"/>
        </w:rPr>
      </w:pPr>
      <w:r w:rsidRPr="00911FC5">
        <w:rPr>
          <w:rFonts w:ascii="Gill Sans MT" w:hAnsi="Gill Sans MT"/>
          <w:bCs/>
          <w:color w:val="auto"/>
          <w:sz w:val="20"/>
          <w:szCs w:val="20"/>
        </w:rPr>
        <w:t xml:space="preserve">Some may try to </w:t>
      </w:r>
      <w:r w:rsidRPr="00911FC5">
        <w:rPr>
          <w:rFonts w:ascii="Gill Sans MT" w:hAnsi="Gill Sans MT"/>
          <w:b/>
          <w:bCs/>
          <w:i/>
          <w:color w:val="auto"/>
          <w:sz w:val="20"/>
          <w:szCs w:val="20"/>
        </w:rPr>
        <w:t xml:space="preserve">excuse sin by appealing to </w:t>
      </w:r>
      <w:r w:rsidR="004B0C2E" w:rsidRPr="00911FC5">
        <w:rPr>
          <w:rFonts w:ascii="Gill Sans MT" w:hAnsi="Gill Sans MT"/>
          <w:b/>
          <w:bCs/>
          <w:i/>
          <w:color w:val="auto"/>
          <w:sz w:val="20"/>
          <w:szCs w:val="20"/>
        </w:rPr>
        <w:t>the kindness or tolerance of</w:t>
      </w:r>
      <w:r w:rsidRPr="00911FC5">
        <w:rPr>
          <w:rFonts w:ascii="Gill Sans MT" w:hAnsi="Gill Sans MT"/>
          <w:b/>
          <w:bCs/>
          <w:i/>
          <w:color w:val="auto"/>
          <w:sz w:val="20"/>
          <w:szCs w:val="20"/>
        </w:rPr>
        <w:t xml:space="preserve"> God</w:t>
      </w:r>
      <w:r w:rsidRPr="00911FC5">
        <w:rPr>
          <w:rFonts w:ascii="Gill Sans MT" w:hAnsi="Gill Sans MT"/>
          <w:bCs/>
          <w:color w:val="auto"/>
          <w:sz w:val="20"/>
          <w:szCs w:val="20"/>
        </w:rPr>
        <w:t xml:space="preserve">. This is a fundamental misunderstanding of the holiness of God </w:t>
      </w:r>
      <w:r w:rsidR="00DA773F" w:rsidRPr="00911FC5">
        <w:rPr>
          <w:rFonts w:ascii="Gill Sans MT" w:hAnsi="Gill Sans MT"/>
          <w:bCs/>
          <w:color w:val="auto"/>
          <w:sz w:val="20"/>
          <w:szCs w:val="20"/>
        </w:rPr>
        <w:t xml:space="preserve">and the wrath sin </w:t>
      </w:r>
      <w:r w:rsidR="00381007" w:rsidRPr="00911FC5">
        <w:rPr>
          <w:rFonts w:ascii="Gill Sans MT" w:hAnsi="Gill Sans MT"/>
          <w:bCs/>
          <w:color w:val="auto"/>
          <w:sz w:val="20"/>
          <w:szCs w:val="20"/>
        </w:rPr>
        <w:t>requires</w:t>
      </w:r>
      <w:r w:rsidR="00DA773F" w:rsidRPr="00911FC5">
        <w:rPr>
          <w:rFonts w:ascii="Gill Sans MT" w:hAnsi="Gill Sans MT"/>
          <w:bCs/>
          <w:color w:val="auto"/>
          <w:sz w:val="20"/>
          <w:szCs w:val="20"/>
        </w:rPr>
        <w:t>.</w:t>
      </w:r>
    </w:p>
    <w:p w:rsidR="004B0C2E" w:rsidRPr="00FF6150" w:rsidRDefault="004B0C2E" w:rsidP="004B0C2E">
      <w:pPr>
        <w:pStyle w:val="BodyIndentdot"/>
        <w:tabs>
          <w:tab w:val="clear" w:pos="560"/>
          <w:tab w:val="clear" w:pos="1120"/>
          <w:tab w:val="left" w:pos="810"/>
        </w:tabs>
        <w:ind w:left="540"/>
        <w:rPr>
          <w:rFonts w:ascii="Gill Sans MT" w:eastAsia="Garamond" w:hAnsi="Gill Sans MT" w:cs="Garamond"/>
          <w:color w:val="auto"/>
          <w:sz w:val="20"/>
          <w:szCs w:val="20"/>
        </w:rPr>
      </w:pPr>
    </w:p>
    <w:p w:rsidR="004B0C2E" w:rsidRDefault="00E57BD6" w:rsidP="00FF6150">
      <w:pPr>
        <w:pStyle w:val="BodyIndentdot"/>
        <w:tabs>
          <w:tab w:val="clear" w:pos="560"/>
        </w:tabs>
        <w:jc w:val="center"/>
        <w:rPr>
          <w:rFonts w:ascii="Gill Sans MT" w:hAnsi="Gill Sans MT"/>
          <w:b/>
          <w:bCs/>
          <w:i/>
          <w:sz w:val="20"/>
          <w:szCs w:val="20"/>
        </w:rPr>
      </w:pPr>
      <w:r w:rsidRPr="00FF6150">
        <w:rPr>
          <w:rFonts w:ascii="Gill Sans MT" w:hAnsi="Gill Sans MT"/>
          <w:b/>
          <w:bCs/>
          <w:i/>
          <w:sz w:val="20"/>
          <w:szCs w:val="20"/>
        </w:rPr>
        <w:t xml:space="preserve">“[God’s kindness] is intended to give us space in which to repent, not to give us an excuse for sinning.” </w:t>
      </w:r>
    </w:p>
    <w:p w:rsidR="00E57BD6" w:rsidRPr="00510950" w:rsidRDefault="00E57BD6" w:rsidP="00FF6150">
      <w:pPr>
        <w:pStyle w:val="BodyIndentdot"/>
        <w:tabs>
          <w:tab w:val="clear" w:pos="560"/>
        </w:tabs>
        <w:jc w:val="center"/>
        <w:rPr>
          <w:rFonts w:ascii="Gill Sans MT" w:eastAsia="Garamond" w:hAnsi="Gill Sans MT" w:cs="Garamond"/>
          <w:i/>
          <w:sz w:val="20"/>
          <w:szCs w:val="20"/>
        </w:rPr>
      </w:pPr>
      <w:r w:rsidRPr="00FF6150">
        <w:rPr>
          <w:rFonts w:ascii="Gill Sans MT" w:hAnsi="Gill Sans MT"/>
          <w:b/>
          <w:bCs/>
          <w:i/>
          <w:sz w:val="20"/>
          <w:szCs w:val="20"/>
        </w:rPr>
        <w:t>– John Stott</w:t>
      </w:r>
      <w:r w:rsidR="00510950">
        <w:rPr>
          <w:rStyle w:val="FootnoteReference"/>
          <w:rFonts w:ascii="Gill Sans MT" w:hAnsi="Gill Sans MT"/>
          <w:b/>
          <w:bCs/>
          <w:i/>
          <w:sz w:val="20"/>
          <w:szCs w:val="20"/>
        </w:rPr>
        <w:footnoteReference w:id="2"/>
      </w:r>
    </w:p>
    <w:p w:rsidR="00E57BD6" w:rsidRPr="00FF6150" w:rsidRDefault="00DA773F" w:rsidP="00E57BD6">
      <w:pPr>
        <w:pStyle w:val="Heading2"/>
        <w:numPr>
          <w:ilvl w:val="0"/>
          <w:numId w:val="3"/>
        </w:numPr>
        <w:rPr>
          <w:rFonts w:ascii="Gill Sans MT" w:hAnsi="Gill Sans MT"/>
        </w:rPr>
      </w:pPr>
      <w:r>
        <w:rPr>
          <w:rFonts w:ascii="Gill Sans MT" w:hAnsi="Gill Sans MT"/>
        </w:rPr>
        <w:t>Storing Up Wrath</w:t>
      </w:r>
      <w:r w:rsidR="00E57BD6" w:rsidRPr="00FF6150">
        <w:rPr>
          <w:rFonts w:ascii="Gill Sans MT" w:hAnsi="Gill Sans MT"/>
        </w:rPr>
        <w:t xml:space="preserve"> (</w:t>
      </w:r>
      <w:r w:rsidR="006F5217">
        <w:rPr>
          <w:rFonts w:ascii="Gill Sans MT" w:hAnsi="Gill Sans MT"/>
        </w:rPr>
        <w:t>Romans 2:</w:t>
      </w:r>
      <w:r w:rsidR="00E57BD6" w:rsidRPr="00FF6150">
        <w:rPr>
          <w:rFonts w:ascii="Gill Sans MT" w:hAnsi="Gill Sans MT"/>
        </w:rPr>
        <w:t>5-11)</w:t>
      </w:r>
    </w:p>
    <w:p w:rsidR="00BF2678" w:rsidRPr="00FF6150" w:rsidRDefault="00E57BD6">
      <w:pPr>
        <w:pStyle w:val="Body"/>
        <w:rPr>
          <w:rFonts w:ascii="Gill Sans MT" w:hAnsi="Gill Sans MT"/>
        </w:rPr>
      </w:pPr>
      <w:r w:rsidRPr="00FF6150">
        <w:rPr>
          <w:rFonts w:ascii="Gill Sans MT" w:hAnsi="Gill Sans MT"/>
          <w:vertAlign w:val="superscript"/>
        </w:rPr>
        <w:t>5</w:t>
      </w:r>
      <w:r w:rsidRPr="00FF6150">
        <w:rPr>
          <w:rFonts w:ascii="Gill Sans MT" w:hAnsi="Gill Sans MT"/>
        </w:rPr>
        <w:t> But because of your stubbornness and unrepentant heart you are storing up wrath for yourself in the day of wrath and revelation of the righteous judgment of God, </w:t>
      </w:r>
      <w:r w:rsidRPr="00FF6150">
        <w:rPr>
          <w:rFonts w:ascii="Gill Sans MT" w:hAnsi="Gill Sans MT"/>
          <w:vertAlign w:val="superscript"/>
        </w:rPr>
        <w:t>6</w:t>
      </w:r>
      <w:r w:rsidRPr="00FF6150">
        <w:rPr>
          <w:rFonts w:ascii="Gill Sans MT" w:hAnsi="Gill Sans MT"/>
        </w:rPr>
        <w:t> who will render to each person according to his deeds: </w:t>
      </w:r>
      <w:r w:rsidRPr="00FF6150">
        <w:rPr>
          <w:rFonts w:ascii="Gill Sans MT" w:hAnsi="Gill Sans MT"/>
          <w:vertAlign w:val="superscript"/>
        </w:rPr>
        <w:t>7</w:t>
      </w:r>
      <w:r w:rsidRPr="00FF6150">
        <w:rPr>
          <w:rFonts w:ascii="Gill Sans MT" w:hAnsi="Gill Sans MT"/>
        </w:rPr>
        <w:t> to those who by perseverance in doing good seek for glory and honor and immortality,</w:t>
      </w:r>
      <w:r w:rsidR="007E7361" w:rsidRPr="00FF6150">
        <w:rPr>
          <w:rFonts w:ascii="Gill Sans MT" w:hAnsi="Gill Sans MT"/>
        </w:rPr>
        <w:t xml:space="preserve"> </w:t>
      </w:r>
      <w:r w:rsidRPr="00FF6150">
        <w:rPr>
          <w:rFonts w:ascii="Gill Sans MT" w:hAnsi="Gill Sans MT"/>
        </w:rPr>
        <w:t>eternal life; </w:t>
      </w:r>
      <w:r w:rsidRPr="00FF6150">
        <w:rPr>
          <w:rFonts w:ascii="Gill Sans MT" w:hAnsi="Gill Sans MT"/>
          <w:vertAlign w:val="superscript"/>
        </w:rPr>
        <w:t>8</w:t>
      </w:r>
      <w:r w:rsidRPr="00FF6150">
        <w:rPr>
          <w:rFonts w:ascii="Gill Sans MT" w:hAnsi="Gill Sans MT"/>
        </w:rPr>
        <w:t> but to those who are selfishly ambitious and do not obey the truth, but obey unrighteousness, wrath and indignation. </w:t>
      </w:r>
      <w:r w:rsidRPr="00FF6150">
        <w:rPr>
          <w:rFonts w:ascii="Gill Sans MT" w:hAnsi="Gill Sans MT"/>
          <w:vertAlign w:val="superscript"/>
        </w:rPr>
        <w:t>9 </w:t>
      </w:r>
      <w:r w:rsidRPr="00FF6150">
        <w:rPr>
          <w:rFonts w:ascii="Gill Sans MT" w:hAnsi="Gill Sans MT"/>
        </w:rPr>
        <w:t>There will be tribulation and distress for every soul of man who does evil, of the Jew first and also of the Greek, </w:t>
      </w:r>
      <w:r w:rsidRPr="00FF6150">
        <w:rPr>
          <w:rFonts w:ascii="Gill Sans MT" w:hAnsi="Gill Sans MT"/>
          <w:vertAlign w:val="superscript"/>
        </w:rPr>
        <w:t>10</w:t>
      </w:r>
      <w:r w:rsidRPr="00FF6150">
        <w:rPr>
          <w:rFonts w:ascii="Gill Sans MT" w:hAnsi="Gill Sans MT"/>
        </w:rPr>
        <w:t> but glory and honor and peace to everyone who does good, to the Jew first and also to the Greek. </w:t>
      </w:r>
      <w:r w:rsidRPr="00FF6150">
        <w:rPr>
          <w:rFonts w:ascii="Gill Sans MT" w:hAnsi="Gill Sans MT"/>
          <w:vertAlign w:val="superscript"/>
        </w:rPr>
        <w:t>11</w:t>
      </w:r>
      <w:r w:rsidRPr="00FF6150">
        <w:rPr>
          <w:rFonts w:ascii="Gill Sans MT" w:hAnsi="Gill Sans MT"/>
        </w:rPr>
        <w:t> For there is no partiality with God.</w:t>
      </w:r>
    </w:p>
    <w:p w:rsidR="007E7361" w:rsidRPr="00911FC5" w:rsidRDefault="00624ACE" w:rsidP="00381007">
      <w:pPr>
        <w:pStyle w:val="BodyIndentdot"/>
        <w:numPr>
          <w:ilvl w:val="0"/>
          <w:numId w:val="6"/>
        </w:numPr>
        <w:tabs>
          <w:tab w:val="clear" w:pos="1120"/>
          <w:tab w:val="left" w:pos="810"/>
        </w:tabs>
        <w:rPr>
          <w:rFonts w:ascii="Gill Sans MT" w:eastAsia="Garamond" w:hAnsi="Gill Sans MT" w:cs="Garamond"/>
          <w:sz w:val="20"/>
          <w:szCs w:val="20"/>
        </w:rPr>
      </w:pPr>
      <w:r w:rsidRPr="00911FC5">
        <w:rPr>
          <w:rFonts w:ascii="Gill Sans MT" w:hAnsi="Gill Sans MT"/>
          <w:bCs/>
          <w:sz w:val="20"/>
          <w:szCs w:val="20"/>
        </w:rPr>
        <w:t>“The d</w:t>
      </w:r>
      <w:r w:rsidR="00490C7F" w:rsidRPr="00911FC5">
        <w:rPr>
          <w:rFonts w:ascii="Gill Sans MT" w:hAnsi="Gill Sans MT"/>
          <w:bCs/>
          <w:sz w:val="20"/>
          <w:szCs w:val="20"/>
        </w:rPr>
        <w:t>ay of wrath</w:t>
      </w:r>
      <w:r w:rsidRPr="00911FC5">
        <w:rPr>
          <w:rFonts w:ascii="Gill Sans MT" w:hAnsi="Gill Sans MT"/>
          <w:bCs/>
          <w:sz w:val="20"/>
          <w:szCs w:val="20"/>
        </w:rPr>
        <w:t xml:space="preserve">” is the </w:t>
      </w:r>
      <w:r w:rsidR="00510950" w:rsidRPr="00911FC5">
        <w:rPr>
          <w:rFonts w:ascii="Gill Sans MT" w:hAnsi="Gill Sans MT"/>
          <w:bCs/>
          <w:sz w:val="20"/>
          <w:szCs w:val="20"/>
        </w:rPr>
        <w:t xml:space="preserve">future event when </w:t>
      </w:r>
      <w:r w:rsidRPr="00911FC5">
        <w:rPr>
          <w:rFonts w:ascii="Gill Sans MT" w:hAnsi="Gill Sans MT"/>
          <w:bCs/>
          <w:sz w:val="20"/>
          <w:szCs w:val="20"/>
        </w:rPr>
        <w:t xml:space="preserve">God renders a verdict for the deeds of each person. </w:t>
      </w:r>
      <w:r w:rsidR="00510950" w:rsidRPr="00911FC5">
        <w:rPr>
          <w:rFonts w:ascii="Gill Sans MT" w:hAnsi="Gill Sans MT"/>
          <w:bCs/>
          <w:sz w:val="20"/>
          <w:szCs w:val="20"/>
        </w:rPr>
        <w:t xml:space="preserve">In addressing those who count themselves as </w:t>
      </w:r>
      <w:r w:rsidR="00510950" w:rsidRPr="00911FC5">
        <w:rPr>
          <w:rFonts w:ascii="Gill Sans MT" w:hAnsi="Gill Sans MT"/>
          <w:bCs/>
          <w:i/>
          <w:sz w:val="20"/>
          <w:szCs w:val="20"/>
        </w:rPr>
        <w:t>good people</w:t>
      </w:r>
      <w:r w:rsidR="00510950" w:rsidRPr="00911FC5">
        <w:rPr>
          <w:rFonts w:ascii="Gill Sans MT" w:hAnsi="Gill Sans MT"/>
          <w:bCs/>
          <w:sz w:val="20"/>
          <w:szCs w:val="20"/>
        </w:rPr>
        <w:t xml:space="preserve"> Paul says they are actually hoarding wrath for themselves </w:t>
      </w:r>
      <w:r w:rsidR="00381007" w:rsidRPr="00911FC5">
        <w:rPr>
          <w:rFonts w:ascii="Gill Sans MT" w:hAnsi="Gill Sans MT"/>
          <w:bCs/>
          <w:sz w:val="20"/>
          <w:szCs w:val="20"/>
        </w:rPr>
        <w:t xml:space="preserve">on this day </w:t>
      </w:r>
      <w:r w:rsidR="00510950" w:rsidRPr="00911FC5">
        <w:rPr>
          <w:rFonts w:ascii="Gill Sans MT" w:hAnsi="Gill Sans MT"/>
          <w:bCs/>
          <w:sz w:val="20"/>
          <w:szCs w:val="20"/>
        </w:rPr>
        <w:t>because they ref</w:t>
      </w:r>
      <w:r w:rsidR="00381007" w:rsidRPr="00911FC5">
        <w:rPr>
          <w:rFonts w:ascii="Gill Sans MT" w:hAnsi="Gill Sans MT"/>
          <w:bCs/>
          <w:sz w:val="20"/>
          <w:szCs w:val="20"/>
        </w:rPr>
        <w:t>use to turn away</w:t>
      </w:r>
      <w:r w:rsidR="001F0978" w:rsidRPr="00911FC5">
        <w:rPr>
          <w:rFonts w:ascii="Gill Sans MT" w:hAnsi="Gill Sans MT"/>
          <w:bCs/>
          <w:sz w:val="20"/>
          <w:szCs w:val="20"/>
        </w:rPr>
        <w:t xml:space="preserve"> (unrepentant heart)</w:t>
      </w:r>
      <w:r w:rsidR="00381007" w:rsidRPr="00911FC5">
        <w:rPr>
          <w:rFonts w:ascii="Gill Sans MT" w:hAnsi="Gill Sans MT"/>
          <w:bCs/>
          <w:sz w:val="20"/>
          <w:szCs w:val="20"/>
        </w:rPr>
        <w:t xml:space="preserve"> from their rebellion.</w:t>
      </w:r>
    </w:p>
    <w:p w:rsidR="001F0978" w:rsidRPr="00911FC5" w:rsidRDefault="007E7361" w:rsidP="00381007">
      <w:pPr>
        <w:pStyle w:val="BodyIndentdot"/>
        <w:numPr>
          <w:ilvl w:val="0"/>
          <w:numId w:val="6"/>
        </w:numPr>
        <w:tabs>
          <w:tab w:val="clear" w:pos="1120"/>
          <w:tab w:val="left" w:pos="810"/>
        </w:tabs>
        <w:rPr>
          <w:rFonts w:ascii="Gill Sans MT" w:eastAsia="Garamond" w:hAnsi="Gill Sans MT" w:cs="Garamond"/>
          <w:sz w:val="20"/>
          <w:szCs w:val="20"/>
        </w:rPr>
      </w:pPr>
      <w:r w:rsidRPr="00911FC5">
        <w:rPr>
          <w:rFonts w:ascii="Gill Sans MT" w:eastAsia="Garamond" w:hAnsi="Gill Sans MT" w:cs="Garamond"/>
          <w:sz w:val="20"/>
          <w:szCs w:val="20"/>
        </w:rPr>
        <w:t xml:space="preserve">The </w:t>
      </w:r>
      <w:r w:rsidR="009B5E38" w:rsidRPr="00911FC5">
        <w:rPr>
          <w:rFonts w:ascii="Gill Sans MT" w:eastAsia="Garamond" w:hAnsi="Gill Sans MT" w:cs="Garamond"/>
          <w:sz w:val="20"/>
          <w:szCs w:val="20"/>
        </w:rPr>
        <w:t>wages for</w:t>
      </w:r>
      <w:r w:rsidRPr="00911FC5">
        <w:rPr>
          <w:rFonts w:ascii="Gill Sans MT" w:eastAsia="Garamond" w:hAnsi="Gill Sans MT" w:cs="Garamond"/>
          <w:sz w:val="20"/>
          <w:szCs w:val="20"/>
        </w:rPr>
        <w:t xml:space="preserve"> righteous action: glory, honor, immortality, eternal life (v. 8); glory, honor and peace (v.10)</w:t>
      </w:r>
      <w:r w:rsidR="0076174A" w:rsidRPr="00911FC5">
        <w:rPr>
          <w:rFonts w:ascii="Gill Sans MT" w:eastAsia="Garamond" w:hAnsi="Gill Sans MT" w:cs="Garamond"/>
          <w:sz w:val="20"/>
          <w:szCs w:val="20"/>
        </w:rPr>
        <w:t xml:space="preserve"> </w:t>
      </w:r>
    </w:p>
    <w:p w:rsidR="007E7361" w:rsidRPr="00911FC5" w:rsidRDefault="001F0978" w:rsidP="00381007">
      <w:pPr>
        <w:pStyle w:val="BodyIndentdot"/>
        <w:numPr>
          <w:ilvl w:val="0"/>
          <w:numId w:val="6"/>
        </w:numPr>
        <w:tabs>
          <w:tab w:val="clear" w:pos="1120"/>
          <w:tab w:val="left" w:pos="810"/>
        </w:tabs>
        <w:rPr>
          <w:rFonts w:ascii="Gill Sans MT" w:eastAsia="Garamond" w:hAnsi="Gill Sans MT" w:cs="Garamond"/>
          <w:sz w:val="20"/>
          <w:szCs w:val="20"/>
        </w:rPr>
      </w:pPr>
      <w:r w:rsidRPr="00911FC5">
        <w:rPr>
          <w:rFonts w:ascii="Gill Sans MT" w:eastAsia="Garamond" w:hAnsi="Gill Sans MT" w:cs="Garamond"/>
          <w:sz w:val="20"/>
          <w:szCs w:val="20"/>
        </w:rPr>
        <w:t>The</w:t>
      </w:r>
      <w:r w:rsidR="009B5E38" w:rsidRPr="00911FC5">
        <w:rPr>
          <w:rFonts w:ascii="Gill Sans MT" w:eastAsia="Garamond" w:hAnsi="Gill Sans MT" w:cs="Garamond"/>
          <w:sz w:val="20"/>
          <w:szCs w:val="20"/>
        </w:rPr>
        <w:t xml:space="preserve"> wages for evil </w:t>
      </w:r>
      <w:r w:rsidR="00381007" w:rsidRPr="00911FC5">
        <w:rPr>
          <w:rFonts w:ascii="Gill Sans MT" w:eastAsia="Garamond" w:hAnsi="Gill Sans MT" w:cs="Garamond"/>
          <w:sz w:val="20"/>
          <w:szCs w:val="20"/>
        </w:rPr>
        <w:t xml:space="preserve">action:  wrath, indignation, </w:t>
      </w:r>
      <w:r w:rsidR="007E7361" w:rsidRPr="00911FC5">
        <w:rPr>
          <w:rFonts w:ascii="Gill Sans MT" w:eastAsia="Garamond" w:hAnsi="Gill Sans MT" w:cs="Garamond"/>
          <w:sz w:val="20"/>
          <w:szCs w:val="20"/>
        </w:rPr>
        <w:t>tribulation</w:t>
      </w:r>
      <w:r w:rsidR="00381007" w:rsidRPr="00911FC5">
        <w:rPr>
          <w:rFonts w:ascii="Gill Sans MT" w:eastAsia="Garamond" w:hAnsi="Gill Sans MT" w:cs="Garamond"/>
          <w:sz w:val="20"/>
          <w:szCs w:val="20"/>
        </w:rPr>
        <w:t xml:space="preserve"> and distress</w:t>
      </w:r>
    </w:p>
    <w:p w:rsidR="007E7361" w:rsidRPr="00911FC5" w:rsidRDefault="00911FC5" w:rsidP="00381007">
      <w:pPr>
        <w:pStyle w:val="BodyIndentdot"/>
        <w:numPr>
          <w:ilvl w:val="0"/>
          <w:numId w:val="6"/>
        </w:numPr>
        <w:tabs>
          <w:tab w:val="clear" w:pos="1120"/>
          <w:tab w:val="left" w:pos="810"/>
        </w:tabs>
        <w:rPr>
          <w:rFonts w:ascii="Gill Sans MT" w:eastAsia="Garamond" w:hAnsi="Gill Sans MT" w:cs="Garamond"/>
          <w:sz w:val="20"/>
          <w:szCs w:val="20"/>
        </w:rPr>
      </w:pPr>
      <w:r>
        <w:rPr>
          <w:rFonts w:ascii="Gill Sans MT" w:eastAsia="Garamond" w:hAnsi="Gill Sans MT" w:cs="Garamond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5pt;margin-top:21.55pt;width:403.5pt;height:39.75pt;z-index:251660288" filled="f" stroked="f">
            <v:textbox>
              <w:txbxContent>
                <w:p w:rsidR="00DC63B0" w:rsidRPr="00911FC5" w:rsidRDefault="00DC63B0" w:rsidP="00911FC5">
                  <w:pPr>
                    <w:jc w:val="center"/>
                    <w:rPr>
                      <w:rFonts w:ascii="Gill Sans MT" w:eastAsia="Garamond" w:hAnsi="Gill Sans MT" w:cs="Garamond"/>
                      <w:i/>
                      <w:sz w:val="20"/>
                      <w:szCs w:val="20"/>
                    </w:rPr>
                  </w:pPr>
                  <w:r w:rsidRPr="00911FC5">
                    <w:rPr>
                      <w:rFonts w:ascii="Gill Sans MT" w:eastAsia="Garamond" w:hAnsi="Gill Sans MT" w:cs="Garamond"/>
                      <w:i/>
                      <w:sz w:val="20"/>
                      <w:szCs w:val="20"/>
                    </w:rPr>
                    <w:t>Once God has spoken;</w:t>
                  </w:r>
                  <w:r w:rsidR="00911FC5">
                    <w:rPr>
                      <w:rFonts w:ascii="Gill Sans MT" w:eastAsia="Garamond" w:hAnsi="Gill Sans MT" w:cs="Garamond"/>
                      <w:i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911FC5">
                    <w:rPr>
                      <w:rFonts w:ascii="Gill Sans MT" w:eastAsia="Garamond" w:hAnsi="Gill Sans MT" w:cs="Garamond"/>
                      <w:i/>
                      <w:sz w:val="20"/>
                      <w:szCs w:val="20"/>
                    </w:rPr>
                    <w:t>Twice</w:t>
                  </w:r>
                  <w:proofErr w:type="gramEnd"/>
                  <w:r w:rsidRPr="00911FC5">
                    <w:rPr>
                      <w:rFonts w:ascii="Gill Sans MT" w:eastAsia="Garamond" w:hAnsi="Gill Sans MT" w:cs="Garamond"/>
                      <w:i/>
                      <w:sz w:val="20"/>
                      <w:szCs w:val="20"/>
                    </w:rPr>
                    <w:t xml:space="preserve"> I have heard this: That power belongs to God; And </w:t>
                  </w:r>
                  <w:proofErr w:type="spellStart"/>
                  <w:r w:rsidRPr="00911FC5">
                    <w:rPr>
                      <w:rFonts w:ascii="Gill Sans MT" w:eastAsia="Garamond" w:hAnsi="Gill Sans MT" w:cs="Garamond"/>
                      <w:i/>
                      <w:sz w:val="20"/>
                      <w:szCs w:val="20"/>
                    </w:rPr>
                    <w:t>lovingkindness</w:t>
                  </w:r>
                  <w:proofErr w:type="spellEnd"/>
                  <w:r w:rsidRPr="00911FC5">
                    <w:rPr>
                      <w:rFonts w:ascii="Gill Sans MT" w:eastAsia="Garamond" w:hAnsi="Gill Sans MT" w:cs="Garamond"/>
                      <w:i/>
                      <w:sz w:val="20"/>
                      <w:szCs w:val="20"/>
                    </w:rPr>
                    <w:t> is Yours, O Lord, For You recompense a man according to his work.</w:t>
                  </w:r>
                </w:p>
                <w:p w:rsidR="009B5E38" w:rsidRPr="00911FC5" w:rsidRDefault="00DC63B0" w:rsidP="00911FC5">
                  <w:pPr>
                    <w:jc w:val="center"/>
                    <w:rPr>
                      <w:rFonts w:ascii="Gill Sans MT" w:eastAsia="Garamond" w:hAnsi="Gill Sans MT" w:cs="Garamond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911FC5">
                    <w:rPr>
                      <w:rFonts w:ascii="Gill Sans MT" w:eastAsia="Garamond" w:hAnsi="Gill Sans MT" w:cs="Garamond"/>
                      <w:b/>
                      <w:i/>
                      <w:sz w:val="20"/>
                      <w:szCs w:val="20"/>
                    </w:rPr>
                    <w:t>~ Psalm 62:11-12</w:t>
                  </w:r>
                </w:p>
                <w:p w:rsidR="00DC63B0" w:rsidRDefault="00DC63B0" w:rsidP="00911FC5">
                  <w:pPr>
                    <w:jc w:val="center"/>
                  </w:pPr>
                </w:p>
              </w:txbxContent>
            </v:textbox>
          </v:shape>
        </w:pict>
      </w:r>
      <w:r w:rsidR="001F0978" w:rsidRPr="00911FC5">
        <w:rPr>
          <w:rFonts w:ascii="Gill Sans MT" w:eastAsia="Garamond" w:hAnsi="Gill Sans MT" w:cs="Garamond"/>
          <w:sz w:val="20"/>
          <w:szCs w:val="20"/>
        </w:rPr>
        <w:t>There is no favoritism</w:t>
      </w:r>
      <w:r w:rsidR="007E7361" w:rsidRPr="00911FC5">
        <w:rPr>
          <w:rFonts w:ascii="Gill Sans MT" w:eastAsia="Garamond" w:hAnsi="Gill Sans MT" w:cs="Garamond"/>
          <w:sz w:val="20"/>
          <w:szCs w:val="20"/>
        </w:rPr>
        <w:t xml:space="preserve"> in God’s</w:t>
      </w:r>
      <w:r w:rsidR="001F0978" w:rsidRPr="00911FC5">
        <w:rPr>
          <w:rFonts w:ascii="Gill Sans MT" w:eastAsia="Garamond" w:hAnsi="Gill Sans MT" w:cs="Garamond"/>
          <w:sz w:val="20"/>
          <w:szCs w:val="20"/>
        </w:rPr>
        <w:t xml:space="preserve"> righteous</w:t>
      </w:r>
      <w:r w:rsidR="007E7361" w:rsidRPr="00911FC5">
        <w:rPr>
          <w:rFonts w:ascii="Gill Sans MT" w:eastAsia="Garamond" w:hAnsi="Gill Sans MT" w:cs="Garamond"/>
          <w:sz w:val="20"/>
          <w:szCs w:val="20"/>
        </w:rPr>
        <w:t xml:space="preserve"> judgment!</w:t>
      </w:r>
      <w:r w:rsidR="00381007" w:rsidRPr="00911FC5">
        <w:rPr>
          <w:rFonts w:ascii="Gill Sans MT" w:eastAsia="Garamond" w:hAnsi="Gill Sans MT" w:cs="Garamond"/>
          <w:sz w:val="20"/>
          <w:szCs w:val="20"/>
        </w:rPr>
        <w:t xml:space="preserve"> </w:t>
      </w:r>
      <w:r w:rsidR="001F0978" w:rsidRPr="00911FC5">
        <w:rPr>
          <w:rFonts w:ascii="Gill Sans MT" w:eastAsia="Garamond" w:hAnsi="Gill Sans MT" w:cs="Garamond"/>
          <w:sz w:val="20"/>
          <w:szCs w:val="20"/>
        </w:rPr>
        <w:t xml:space="preserve">You will receive just wages for deeds done whether Jew or Gentile. </w:t>
      </w:r>
    </w:p>
    <w:p w:rsidR="00381007" w:rsidRDefault="00381007" w:rsidP="00381007">
      <w:pPr>
        <w:pStyle w:val="BodyIndentdot"/>
        <w:tabs>
          <w:tab w:val="clear" w:pos="560"/>
          <w:tab w:val="clear" w:pos="1120"/>
          <w:tab w:val="left" w:pos="810"/>
        </w:tabs>
        <w:ind w:left="540"/>
        <w:rPr>
          <w:rFonts w:ascii="Gill Sans MT" w:eastAsia="Garamond" w:hAnsi="Gill Sans MT" w:cs="Garamond"/>
        </w:rPr>
      </w:pPr>
    </w:p>
    <w:p w:rsidR="009B5E38" w:rsidRPr="00FF6150" w:rsidRDefault="009B5E38" w:rsidP="00381007">
      <w:pPr>
        <w:pStyle w:val="BodyIndentdot"/>
        <w:tabs>
          <w:tab w:val="clear" w:pos="560"/>
          <w:tab w:val="clear" w:pos="1120"/>
          <w:tab w:val="left" w:pos="810"/>
        </w:tabs>
        <w:ind w:left="540"/>
        <w:rPr>
          <w:rFonts w:ascii="Gill Sans MT" w:eastAsia="Garamond" w:hAnsi="Gill Sans MT" w:cs="Garamond"/>
        </w:rPr>
      </w:pPr>
    </w:p>
    <w:p w:rsidR="007E7361" w:rsidRPr="00FF6150" w:rsidRDefault="007E7361" w:rsidP="007E7361">
      <w:pPr>
        <w:pStyle w:val="Heading2"/>
        <w:numPr>
          <w:ilvl w:val="0"/>
          <w:numId w:val="3"/>
        </w:numPr>
        <w:rPr>
          <w:rFonts w:ascii="Gill Sans MT" w:hAnsi="Gill Sans MT"/>
        </w:rPr>
      </w:pPr>
      <w:r w:rsidRPr="00FF6150">
        <w:rPr>
          <w:rFonts w:ascii="Gill Sans MT" w:hAnsi="Gill Sans MT"/>
        </w:rPr>
        <w:lastRenderedPageBreak/>
        <w:t>The Witness of law (</w:t>
      </w:r>
      <w:r w:rsidR="006F5217">
        <w:rPr>
          <w:rFonts w:ascii="Gill Sans MT" w:hAnsi="Gill Sans MT"/>
        </w:rPr>
        <w:t>Romans 2:</w:t>
      </w:r>
      <w:r w:rsidRPr="00FF6150">
        <w:rPr>
          <w:rFonts w:ascii="Gill Sans MT" w:hAnsi="Gill Sans MT"/>
        </w:rPr>
        <w:t>12-16)</w:t>
      </w:r>
    </w:p>
    <w:p w:rsidR="007E7361" w:rsidRPr="00FF6150" w:rsidRDefault="007E7361" w:rsidP="007E7361">
      <w:pPr>
        <w:pStyle w:val="Body"/>
        <w:rPr>
          <w:rFonts w:ascii="Gill Sans MT" w:hAnsi="Gill Sans MT"/>
        </w:rPr>
      </w:pPr>
      <w:r w:rsidRPr="00FF6150">
        <w:rPr>
          <w:rFonts w:ascii="Gill Sans MT" w:hAnsi="Gill Sans MT"/>
          <w:vertAlign w:val="superscript"/>
        </w:rPr>
        <w:t>12</w:t>
      </w:r>
      <w:r w:rsidRPr="00FF6150">
        <w:rPr>
          <w:rFonts w:ascii="Gill Sans MT" w:hAnsi="Gill Sans MT"/>
        </w:rPr>
        <w:t> For all who have sinned without the Law will also perish without the Law, and all who have sinned under the Law will be judged by the Law;</w:t>
      </w:r>
      <w:r w:rsidRPr="00FF6150">
        <w:rPr>
          <w:rFonts w:ascii="Gill Sans MT" w:hAnsi="Gill Sans MT"/>
          <w:vertAlign w:val="superscript"/>
        </w:rPr>
        <w:t> 13 </w:t>
      </w:r>
      <w:r w:rsidRPr="00FF6150">
        <w:rPr>
          <w:rFonts w:ascii="Gill Sans MT" w:hAnsi="Gill Sans MT"/>
        </w:rPr>
        <w:t>for it is not the hearers of the Law who are just before God, but the doers of the Law will be justified. </w:t>
      </w:r>
      <w:r w:rsidRPr="00FF6150">
        <w:rPr>
          <w:rFonts w:ascii="Gill Sans MT" w:hAnsi="Gill Sans MT"/>
          <w:vertAlign w:val="superscript"/>
        </w:rPr>
        <w:t>14</w:t>
      </w:r>
      <w:r w:rsidRPr="00FF6150">
        <w:rPr>
          <w:rFonts w:ascii="Gill Sans MT" w:hAnsi="Gill Sans MT"/>
        </w:rPr>
        <w:t> For when Gentiles who do not have the Law do instinctively the things of the Law, these, not having the Law, are a law to themselves, </w:t>
      </w:r>
      <w:r w:rsidRPr="00FF6150">
        <w:rPr>
          <w:rFonts w:ascii="Gill Sans MT" w:hAnsi="Gill Sans MT"/>
          <w:vertAlign w:val="superscript"/>
        </w:rPr>
        <w:t>15</w:t>
      </w:r>
      <w:r w:rsidRPr="00FF6150">
        <w:rPr>
          <w:rFonts w:ascii="Gill Sans MT" w:hAnsi="Gill Sans MT"/>
        </w:rPr>
        <w:t> in that they show the work of the Law written in their hearts, their conscience bearing witness and their thoughts alternately accusing or else defending them, </w:t>
      </w:r>
      <w:r w:rsidRPr="00FF6150">
        <w:rPr>
          <w:rFonts w:ascii="Gill Sans MT" w:hAnsi="Gill Sans MT"/>
          <w:vertAlign w:val="superscript"/>
        </w:rPr>
        <w:t>16</w:t>
      </w:r>
      <w:r w:rsidRPr="00FF6150">
        <w:rPr>
          <w:rFonts w:ascii="Gill Sans MT" w:hAnsi="Gill Sans MT"/>
        </w:rPr>
        <w:t> on the day when, according to my gospel, God will judge the secrets of men through Christ Jesus.</w:t>
      </w:r>
    </w:p>
    <w:p w:rsidR="007E7361" w:rsidRPr="00911FC5" w:rsidRDefault="009B5E38" w:rsidP="0076174A">
      <w:pPr>
        <w:pStyle w:val="BodyIndentdot"/>
        <w:numPr>
          <w:ilvl w:val="0"/>
          <w:numId w:val="6"/>
        </w:numPr>
        <w:tabs>
          <w:tab w:val="clear" w:pos="1120"/>
          <w:tab w:val="left" w:pos="810"/>
        </w:tabs>
        <w:rPr>
          <w:rFonts w:ascii="Gill Sans MT" w:eastAsia="Garamond" w:hAnsi="Gill Sans MT" w:cs="Garamond"/>
          <w:sz w:val="20"/>
          <w:szCs w:val="20"/>
        </w:rPr>
      </w:pPr>
      <w:r w:rsidRPr="00911FC5">
        <w:rPr>
          <w:rFonts w:ascii="Gill Sans MT" w:eastAsia="Garamond" w:hAnsi="Gill Sans MT" w:cs="Garamond"/>
          <w:sz w:val="20"/>
          <w:szCs w:val="20"/>
        </w:rPr>
        <w:t>Paul now builds on the idea of impartiality of the Judge. In the “day of wrath” you</w:t>
      </w:r>
      <w:r w:rsidR="00C51611" w:rsidRPr="00911FC5">
        <w:rPr>
          <w:rFonts w:ascii="Gill Sans MT" w:eastAsia="Garamond" w:hAnsi="Gill Sans MT" w:cs="Garamond"/>
          <w:sz w:val="20"/>
          <w:szCs w:val="20"/>
        </w:rPr>
        <w:t xml:space="preserve"> will be judged by what you know. The Jew that has the privilege and responsibility of special revelation (Old Testament). The non-Jew is still held to a </w:t>
      </w:r>
      <w:r w:rsidRPr="00911FC5">
        <w:rPr>
          <w:rFonts w:ascii="Gill Sans MT" w:eastAsia="Garamond" w:hAnsi="Gill Sans MT" w:cs="Garamond"/>
          <w:sz w:val="20"/>
          <w:szCs w:val="20"/>
        </w:rPr>
        <w:t>moral standard though they lack the fullness of the revealed ordinance of God (The Law).</w:t>
      </w:r>
    </w:p>
    <w:p w:rsidR="00E21018" w:rsidRPr="00911FC5" w:rsidRDefault="00E21018" w:rsidP="00E21018">
      <w:pPr>
        <w:pStyle w:val="BodyIndentdot"/>
        <w:numPr>
          <w:ilvl w:val="0"/>
          <w:numId w:val="6"/>
        </w:numPr>
        <w:tabs>
          <w:tab w:val="clear" w:pos="1120"/>
          <w:tab w:val="left" w:pos="810"/>
        </w:tabs>
        <w:rPr>
          <w:rFonts w:ascii="Gill Sans MT" w:eastAsia="Garamond" w:hAnsi="Gill Sans MT" w:cs="Garamond"/>
          <w:sz w:val="20"/>
          <w:szCs w:val="20"/>
        </w:rPr>
      </w:pPr>
      <w:r w:rsidRPr="00911FC5">
        <w:rPr>
          <w:rFonts w:ascii="Gill Sans MT" w:eastAsia="Garamond" w:hAnsi="Gill Sans MT" w:cs="Garamond"/>
          <w:sz w:val="20"/>
          <w:szCs w:val="20"/>
        </w:rPr>
        <w:t xml:space="preserve">Paul does not leave judgment on the level of outward deeds but shows that one’s intentions </w:t>
      </w:r>
      <w:r w:rsidRPr="00911FC5">
        <w:rPr>
          <w:rFonts w:ascii="Gill Sans MT" w:eastAsia="Garamond" w:hAnsi="Gill Sans MT" w:cs="Garamond"/>
          <w:i/>
          <w:sz w:val="20"/>
          <w:szCs w:val="20"/>
        </w:rPr>
        <w:t>(thoughts, secrets)</w:t>
      </w:r>
      <w:r w:rsidRPr="00911FC5">
        <w:rPr>
          <w:rFonts w:ascii="Gill Sans MT" w:eastAsia="Garamond" w:hAnsi="Gill Sans MT" w:cs="Garamond"/>
          <w:sz w:val="20"/>
          <w:szCs w:val="20"/>
        </w:rPr>
        <w:t xml:space="preserve"> will testify against you in the day of wrath and revelation of God’s righteous judgment (vv.15-16).</w:t>
      </w:r>
    </w:p>
    <w:p w:rsidR="00E21018" w:rsidRPr="00911FC5" w:rsidRDefault="00E21018" w:rsidP="0076174A">
      <w:pPr>
        <w:pStyle w:val="BodyIndentdot"/>
        <w:numPr>
          <w:ilvl w:val="0"/>
          <w:numId w:val="6"/>
        </w:numPr>
        <w:tabs>
          <w:tab w:val="clear" w:pos="1120"/>
          <w:tab w:val="left" w:pos="810"/>
        </w:tabs>
        <w:rPr>
          <w:rFonts w:ascii="Gill Sans MT" w:eastAsia="Garamond" w:hAnsi="Gill Sans MT" w:cs="Garamond"/>
          <w:sz w:val="20"/>
          <w:szCs w:val="20"/>
        </w:rPr>
      </w:pPr>
      <w:r w:rsidRPr="00911FC5">
        <w:rPr>
          <w:rFonts w:ascii="Gill Sans MT" w:eastAsia="Garamond" w:hAnsi="Gill Sans MT" w:cs="Garamond"/>
          <w:sz w:val="20"/>
          <w:szCs w:val="20"/>
        </w:rPr>
        <w:t>In this section we see the purpose for mission work among unreached people. All humanity will be called to account for their deeds and intentions.</w:t>
      </w:r>
      <w:r w:rsidR="00FC646A" w:rsidRPr="00911FC5">
        <w:rPr>
          <w:rFonts w:ascii="Gill Sans MT" w:eastAsia="Garamond" w:hAnsi="Gill Sans MT" w:cs="Garamond"/>
          <w:sz w:val="20"/>
          <w:szCs w:val="20"/>
        </w:rPr>
        <w:t xml:space="preserve"> We will never be good enough to outweigh the evil we commit. </w:t>
      </w:r>
      <w:r w:rsidRPr="00911FC5">
        <w:rPr>
          <w:rFonts w:ascii="Gill Sans MT" w:eastAsia="Garamond" w:hAnsi="Gill Sans MT" w:cs="Garamond"/>
          <w:sz w:val="20"/>
          <w:szCs w:val="20"/>
        </w:rPr>
        <w:t xml:space="preserve"> Therefore, the special revelation of God alone </w:t>
      </w:r>
      <w:r w:rsidR="00FC646A" w:rsidRPr="00911FC5">
        <w:rPr>
          <w:rFonts w:ascii="Gill Sans MT" w:eastAsia="Garamond" w:hAnsi="Gill Sans MT" w:cs="Garamond"/>
          <w:sz w:val="20"/>
          <w:szCs w:val="20"/>
        </w:rPr>
        <w:t>gives us the option of</w:t>
      </w:r>
      <w:r w:rsidRPr="00911FC5">
        <w:rPr>
          <w:rFonts w:ascii="Gill Sans MT" w:eastAsia="Garamond" w:hAnsi="Gill Sans MT" w:cs="Garamond"/>
          <w:sz w:val="20"/>
          <w:szCs w:val="20"/>
        </w:rPr>
        <w:t xml:space="preserve"> acknowledging the</w:t>
      </w:r>
      <w:r w:rsidR="00FC646A" w:rsidRPr="00911FC5">
        <w:rPr>
          <w:rFonts w:ascii="Gill Sans MT" w:eastAsia="Garamond" w:hAnsi="Gill Sans MT" w:cs="Garamond"/>
          <w:sz w:val="20"/>
          <w:szCs w:val="20"/>
        </w:rPr>
        <w:t xml:space="preserve"> full</w:t>
      </w:r>
      <w:r w:rsidRPr="00911FC5">
        <w:rPr>
          <w:rFonts w:ascii="Gill Sans MT" w:eastAsia="Garamond" w:hAnsi="Gill Sans MT" w:cs="Garamond"/>
          <w:sz w:val="20"/>
          <w:szCs w:val="20"/>
        </w:rPr>
        <w:t xml:space="preserve"> truth about God and ourselves. </w:t>
      </w:r>
      <w:r w:rsidR="00FC646A" w:rsidRPr="00911FC5">
        <w:rPr>
          <w:rFonts w:ascii="Gill Sans MT" w:eastAsia="Garamond" w:hAnsi="Gill Sans MT" w:cs="Garamond"/>
          <w:sz w:val="20"/>
          <w:szCs w:val="20"/>
        </w:rPr>
        <w:t>Hope for humanity can only come from the gospel of Jesus Christ.</w:t>
      </w:r>
    </w:p>
    <w:p w:rsidR="00DC63B0" w:rsidRDefault="00DC63B0" w:rsidP="00DC63B0">
      <w:pPr>
        <w:pStyle w:val="BodyIndentdot"/>
        <w:tabs>
          <w:tab w:val="clear" w:pos="560"/>
          <w:tab w:val="clear" w:pos="1120"/>
          <w:tab w:val="left" w:pos="810"/>
        </w:tabs>
        <w:ind w:left="540"/>
        <w:rPr>
          <w:rFonts w:ascii="Gill Sans MT" w:eastAsia="Garamond" w:hAnsi="Gill Sans MT" w:cs="Garamond"/>
        </w:rPr>
      </w:pPr>
    </w:p>
    <w:p w:rsidR="0076174A" w:rsidRPr="00911FC5" w:rsidRDefault="00DC63B0" w:rsidP="00DC63B0">
      <w:pPr>
        <w:pStyle w:val="BodyIndentdot"/>
        <w:tabs>
          <w:tab w:val="clear" w:pos="560"/>
          <w:tab w:val="clear" w:pos="1120"/>
          <w:tab w:val="left" w:pos="810"/>
        </w:tabs>
        <w:rPr>
          <w:rFonts w:ascii="Gill Sans MT" w:eastAsia="Garamond" w:hAnsi="Gill Sans MT" w:cs="Garamond"/>
          <w:color w:val="000000"/>
          <w:sz w:val="22"/>
          <w:szCs w:val="22"/>
        </w:rPr>
      </w:pPr>
      <w:r w:rsidRPr="00911FC5">
        <w:rPr>
          <w:rFonts w:ascii="Gill Sans MT" w:eastAsia="Garamond" w:hAnsi="Gill Sans MT" w:cs="Garamond"/>
          <w:b/>
          <w:color w:val="000000"/>
          <w:sz w:val="22"/>
          <w:szCs w:val="22"/>
        </w:rPr>
        <w:t>Conclusion:</w:t>
      </w:r>
      <w:r w:rsidRPr="00911FC5">
        <w:rPr>
          <w:rFonts w:ascii="Gill Sans MT" w:eastAsia="Garamond" w:hAnsi="Gill Sans MT" w:cs="Garamond"/>
          <w:color w:val="000000"/>
          <w:sz w:val="22"/>
          <w:szCs w:val="22"/>
        </w:rPr>
        <w:t xml:space="preserve"> </w:t>
      </w:r>
      <w:r w:rsidR="00911FC5">
        <w:rPr>
          <w:rFonts w:ascii="Gill Sans MT" w:eastAsia="Garamond" w:hAnsi="Gill Sans MT" w:cs="Garamond"/>
          <w:color w:val="000000"/>
          <w:sz w:val="22"/>
          <w:szCs w:val="22"/>
        </w:rPr>
        <w:t>God does not grant special privilege</w:t>
      </w:r>
      <w:r w:rsidR="006632A0">
        <w:rPr>
          <w:rFonts w:ascii="Gill Sans MT" w:eastAsia="Garamond" w:hAnsi="Gill Sans MT" w:cs="Garamond"/>
          <w:color w:val="000000"/>
          <w:sz w:val="22"/>
          <w:szCs w:val="22"/>
        </w:rPr>
        <w:t>s to anyone.</w:t>
      </w:r>
      <w:r w:rsidR="00911FC5">
        <w:rPr>
          <w:rFonts w:ascii="Gill Sans MT" w:eastAsia="Garamond" w:hAnsi="Gill Sans MT" w:cs="Garamond"/>
          <w:color w:val="000000"/>
          <w:sz w:val="22"/>
          <w:szCs w:val="22"/>
        </w:rPr>
        <w:t xml:space="preserve"> </w:t>
      </w:r>
      <w:r w:rsidR="00E21018" w:rsidRPr="00911FC5">
        <w:rPr>
          <w:rFonts w:ascii="Gill Sans MT" w:eastAsia="Garamond" w:hAnsi="Gill Sans MT" w:cs="Garamond"/>
          <w:color w:val="000000"/>
          <w:sz w:val="22"/>
          <w:szCs w:val="22"/>
        </w:rPr>
        <w:t xml:space="preserve">All humans will be </w:t>
      </w:r>
      <w:r w:rsidR="0076174A" w:rsidRPr="00911FC5">
        <w:rPr>
          <w:rFonts w:ascii="Gill Sans MT" w:eastAsia="Garamond" w:hAnsi="Gill Sans MT" w:cs="Garamond"/>
          <w:color w:val="000000"/>
          <w:sz w:val="22"/>
          <w:szCs w:val="22"/>
        </w:rPr>
        <w:t>judged</w:t>
      </w:r>
      <w:r w:rsidR="00E21018" w:rsidRPr="00911FC5">
        <w:rPr>
          <w:rFonts w:ascii="Gill Sans MT" w:eastAsia="Garamond" w:hAnsi="Gill Sans MT" w:cs="Garamond"/>
          <w:color w:val="000000"/>
          <w:sz w:val="22"/>
          <w:szCs w:val="22"/>
        </w:rPr>
        <w:t xml:space="preserve"> and declared guilty even people who appear good in this life.</w:t>
      </w:r>
      <w:r w:rsidR="0076174A" w:rsidRPr="00911FC5">
        <w:rPr>
          <w:rFonts w:ascii="Gill Sans MT" w:eastAsia="Garamond" w:hAnsi="Gill Sans MT" w:cs="Garamond"/>
          <w:color w:val="000000"/>
          <w:sz w:val="22"/>
          <w:szCs w:val="22"/>
        </w:rPr>
        <w:t xml:space="preserve"> </w:t>
      </w:r>
      <w:r w:rsidRPr="00911FC5">
        <w:rPr>
          <w:rFonts w:ascii="Gill Sans MT" w:eastAsia="Garamond" w:hAnsi="Gill Sans MT" w:cs="Garamond"/>
          <w:color w:val="000000"/>
          <w:sz w:val="22"/>
          <w:szCs w:val="22"/>
        </w:rPr>
        <w:t xml:space="preserve">Only those found in Christ Jesus </w:t>
      </w:r>
      <w:r w:rsidR="00911FC5">
        <w:rPr>
          <w:rFonts w:ascii="Gill Sans MT" w:eastAsia="Garamond" w:hAnsi="Gill Sans MT" w:cs="Garamond"/>
          <w:color w:val="000000"/>
          <w:sz w:val="22"/>
          <w:szCs w:val="22"/>
        </w:rPr>
        <w:t>(Savior &amp; Judge) will be saved from God’s righteous wrath.</w:t>
      </w:r>
    </w:p>
    <w:p w:rsidR="00BF2678" w:rsidRDefault="00BF2678">
      <w:pPr>
        <w:pStyle w:val="Body"/>
        <w:rPr>
          <w:rFonts w:ascii="Gill Sans MT" w:hAnsi="Gill Sans MT"/>
          <w:sz w:val="16"/>
          <w:szCs w:val="16"/>
        </w:rPr>
      </w:pPr>
    </w:p>
    <w:p w:rsidR="00FC646A" w:rsidRDefault="00950D67">
      <w:pPr>
        <w:pStyle w:val="Body"/>
        <w:rPr>
          <w:rFonts w:ascii="Gill Sans MT" w:hAnsi="Gill Sans MT"/>
          <w:sz w:val="16"/>
          <w:szCs w:val="16"/>
        </w:rPr>
      </w:pPr>
      <w:r>
        <w:rPr>
          <w:rFonts w:ascii="Gill Sans MT" w:hAnsi="Gill Sans MT"/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29.25pt;margin-top:-.45pt;width:447pt;height:42.8pt;z-index:251661312">
            <v:textbox>
              <w:txbxContent>
                <w:p w:rsidR="00E21018" w:rsidRPr="00950D67" w:rsidRDefault="00950D67" w:rsidP="00950D67">
                  <w:pPr>
                    <w:jc w:val="center"/>
                    <w:rPr>
                      <w:rFonts w:ascii="Gill Sans MT" w:eastAsia="Garamond" w:hAnsi="Gill Sans MT" w:cs="Garamond"/>
                      <w:color w:val="000000"/>
                      <w:sz w:val="22"/>
                      <w:szCs w:val="22"/>
                    </w:rPr>
                  </w:pPr>
                  <w:proofErr w:type="gramStart"/>
                  <w:r w:rsidRPr="00950D67">
                    <w:rPr>
                      <w:rFonts w:ascii="Gill Sans MT" w:eastAsia="Garamond" w:hAnsi="Gill Sans MT" w:cs="Garamond"/>
                      <w:color w:val="000000"/>
                      <w:sz w:val="22"/>
                      <w:szCs w:val="22"/>
                    </w:rPr>
                    <w:t>For I am not</w:t>
                  </w:r>
                  <w:r w:rsidRPr="00950D67">
                    <w:rPr>
                      <w:rFonts w:ascii="Gill Sans MT" w:eastAsia="Garamond" w:hAnsi="Gill Sans MT" w:cs="Garamond"/>
                      <w:sz w:val="22"/>
                      <w:szCs w:val="22"/>
                    </w:rPr>
                    <w:t> </w:t>
                  </w:r>
                  <w:r w:rsidRPr="00950D67">
                    <w:rPr>
                      <w:rFonts w:ascii="Gill Sans MT" w:eastAsia="Garamond" w:hAnsi="Gill Sans MT" w:cs="Garamond"/>
                      <w:color w:val="000000"/>
                      <w:sz w:val="22"/>
                      <w:szCs w:val="22"/>
                    </w:rPr>
                    <w:t>ashamed of the gospel, for</w:t>
                  </w:r>
                  <w:r w:rsidRPr="00950D67">
                    <w:rPr>
                      <w:rFonts w:ascii="Gill Sans MT" w:eastAsia="Garamond" w:hAnsi="Gill Sans MT" w:cs="Garamond"/>
                      <w:sz w:val="22"/>
                      <w:szCs w:val="22"/>
                    </w:rPr>
                    <w:t> </w:t>
                  </w:r>
                  <w:r w:rsidRPr="00950D67">
                    <w:rPr>
                      <w:rFonts w:ascii="Gill Sans MT" w:eastAsia="Garamond" w:hAnsi="Gill Sans MT" w:cs="Garamond"/>
                      <w:color w:val="000000"/>
                      <w:sz w:val="22"/>
                      <w:szCs w:val="22"/>
                    </w:rPr>
                    <w:t>it is the power of God for salvation to everyone who believes, to the</w:t>
                  </w:r>
                  <w:r w:rsidRPr="00950D67">
                    <w:rPr>
                      <w:rFonts w:ascii="Gill Sans MT" w:eastAsia="Garamond" w:hAnsi="Gill Sans MT" w:cs="Garamond"/>
                      <w:sz w:val="22"/>
                      <w:szCs w:val="22"/>
                    </w:rPr>
                    <w:t> </w:t>
                  </w:r>
                  <w:r w:rsidRPr="00950D67">
                    <w:rPr>
                      <w:rFonts w:ascii="Gill Sans MT" w:eastAsia="Garamond" w:hAnsi="Gill Sans MT" w:cs="Garamond"/>
                      <w:color w:val="000000"/>
                      <w:sz w:val="22"/>
                      <w:szCs w:val="22"/>
                    </w:rPr>
                    <w:t>Jew first and also to</w:t>
                  </w:r>
                  <w:r w:rsidRPr="00950D67">
                    <w:rPr>
                      <w:rFonts w:ascii="Gill Sans MT" w:eastAsia="Garamond" w:hAnsi="Gill Sans MT" w:cs="Garamond"/>
                      <w:sz w:val="22"/>
                      <w:szCs w:val="22"/>
                    </w:rPr>
                    <w:t> </w:t>
                  </w:r>
                  <w:r w:rsidRPr="00950D67">
                    <w:rPr>
                      <w:rFonts w:ascii="Gill Sans MT" w:eastAsia="Garamond" w:hAnsi="Gill Sans MT" w:cs="Garamond"/>
                      <w:color w:val="000000"/>
                      <w:sz w:val="22"/>
                      <w:szCs w:val="22"/>
                    </w:rPr>
                    <w:t>the Greek.</w:t>
                  </w:r>
                  <w:proofErr w:type="gramEnd"/>
                  <w:r>
                    <w:rPr>
                      <w:rFonts w:ascii="Gill Sans MT" w:eastAsia="Garamond" w:hAnsi="Gill Sans MT" w:cs="Garamond"/>
                      <w:color w:val="000000"/>
                      <w:sz w:val="22"/>
                      <w:szCs w:val="22"/>
                    </w:rPr>
                    <w:t xml:space="preserve"> –Romans 1:16</w:t>
                  </w:r>
                </w:p>
              </w:txbxContent>
            </v:textbox>
          </v:shape>
        </w:pict>
      </w:r>
    </w:p>
    <w:p w:rsidR="00FC646A" w:rsidRDefault="00FC646A">
      <w:pPr>
        <w:pStyle w:val="Body"/>
        <w:rPr>
          <w:rFonts w:ascii="Gill Sans MT" w:hAnsi="Gill Sans MT"/>
          <w:sz w:val="16"/>
          <w:szCs w:val="16"/>
        </w:rPr>
      </w:pPr>
    </w:p>
    <w:p w:rsidR="00FC646A" w:rsidRDefault="00FC646A">
      <w:pPr>
        <w:pStyle w:val="Body"/>
        <w:rPr>
          <w:rFonts w:ascii="Gill Sans MT" w:hAnsi="Gill Sans MT"/>
          <w:sz w:val="16"/>
          <w:szCs w:val="16"/>
        </w:rPr>
      </w:pPr>
    </w:p>
    <w:p w:rsidR="00FC646A" w:rsidRDefault="00FC646A">
      <w:pPr>
        <w:pStyle w:val="Body"/>
        <w:rPr>
          <w:rFonts w:ascii="Gill Sans MT" w:hAnsi="Gill Sans MT"/>
          <w:sz w:val="16"/>
          <w:szCs w:val="16"/>
        </w:rPr>
      </w:pPr>
    </w:p>
    <w:p w:rsidR="00FC646A" w:rsidRPr="00FF6150" w:rsidRDefault="00FC646A">
      <w:pPr>
        <w:pStyle w:val="Body"/>
        <w:rPr>
          <w:rFonts w:ascii="Gill Sans MT" w:hAnsi="Gill Sans MT"/>
          <w:sz w:val="16"/>
          <w:szCs w:val="16"/>
        </w:rPr>
      </w:pPr>
    </w:p>
    <w:p w:rsidR="00BF2678" w:rsidRPr="00FF6150" w:rsidRDefault="007E7361">
      <w:pPr>
        <w:pStyle w:val="Heading3"/>
        <w:rPr>
          <w:rFonts w:ascii="Gill Sans MT" w:hAnsi="Gill Sans MT"/>
        </w:rPr>
      </w:pPr>
      <w:r w:rsidRPr="00FF6150">
        <w:rPr>
          <w:rFonts w:ascii="Gill Sans MT" w:eastAsia="Arial Unicode MS" w:hAnsi="Gill Sans MT" w:cs="Arial Unicode MS"/>
          <w:lang w:val="fr-FR"/>
        </w:rPr>
        <w:t>Discussion</w:t>
      </w:r>
      <w:r w:rsidR="00B00EB9">
        <w:rPr>
          <w:rFonts w:ascii="Gill Sans MT" w:eastAsia="Arial Unicode MS" w:hAnsi="Gill Sans MT" w:cs="Arial Unicode MS"/>
          <w:lang w:val="fr-FR"/>
        </w:rPr>
        <w:t xml:space="preserve"> Q</w:t>
      </w:r>
      <w:r w:rsidR="00483A05" w:rsidRPr="00FF6150">
        <w:rPr>
          <w:rFonts w:ascii="Gill Sans MT" w:eastAsia="Arial Unicode MS" w:hAnsi="Gill Sans MT" w:cs="Arial Unicode MS"/>
          <w:lang w:val="fr-FR"/>
        </w:rPr>
        <w:t>uestion</w:t>
      </w:r>
      <w:r w:rsidR="00483A05" w:rsidRPr="00FF6150">
        <w:rPr>
          <w:rFonts w:ascii="Gill Sans MT" w:eastAsia="Arial Unicode MS" w:hAnsi="Gill Sans MT" w:cs="Arial Unicode MS"/>
        </w:rPr>
        <w:t>s:</w:t>
      </w:r>
    </w:p>
    <w:p w:rsidR="00BF2678" w:rsidRPr="00911FC5" w:rsidRDefault="00DC63B0">
      <w:pPr>
        <w:pStyle w:val="BodyBullet"/>
        <w:numPr>
          <w:ilvl w:val="0"/>
          <w:numId w:val="9"/>
        </w:numPr>
        <w:rPr>
          <w:rFonts w:ascii="Gill Sans MT" w:eastAsia="Garamond" w:hAnsi="Gill Sans MT" w:cs="Garamond"/>
          <w:sz w:val="22"/>
          <w:szCs w:val="22"/>
        </w:rPr>
      </w:pPr>
      <w:r w:rsidRPr="00911FC5">
        <w:rPr>
          <w:rFonts w:ascii="Gill Sans MT" w:eastAsia="Garamond" w:hAnsi="Gill Sans MT" w:cs="Garamond"/>
          <w:sz w:val="22"/>
          <w:szCs w:val="22"/>
        </w:rPr>
        <w:t xml:space="preserve">Which excuse </w:t>
      </w:r>
      <w:r w:rsidR="00B00EB9">
        <w:rPr>
          <w:rFonts w:ascii="Gill Sans MT" w:eastAsia="Garamond" w:hAnsi="Gill Sans MT" w:cs="Garamond"/>
          <w:sz w:val="22"/>
          <w:szCs w:val="22"/>
        </w:rPr>
        <w:t xml:space="preserve">below </w:t>
      </w:r>
      <w:r w:rsidR="0058502C" w:rsidRPr="00911FC5">
        <w:rPr>
          <w:rFonts w:ascii="Gill Sans MT" w:eastAsia="Garamond" w:hAnsi="Gill Sans MT" w:cs="Garamond"/>
          <w:sz w:val="22"/>
          <w:szCs w:val="22"/>
        </w:rPr>
        <w:t>do you t</w:t>
      </w:r>
      <w:r w:rsidR="00A23C1F">
        <w:rPr>
          <w:rFonts w:ascii="Gill Sans MT" w:eastAsia="Garamond" w:hAnsi="Gill Sans MT" w:cs="Garamond"/>
          <w:sz w:val="22"/>
          <w:szCs w:val="22"/>
        </w:rPr>
        <w:t>end to use to overlook your sin</w:t>
      </w:r>
      <w:r w:rsidR="00B00EB9">
        <w:rPr>
          <w:rFonts w:ascii="Gill Sans MT" w:eastAsia="Garamond" w:hAnsi="Gill Sans MT" w:cs="Garamond"/>
          <w:sz w:val="22"/>
          <w:szCs w:val="22"/>
        </w:rPr>
        <w:t>? W</w:t>
      </w:r>
      <w:r w:rsidR="00A23C1F">
        <w:rPr>
          <w:rFonts w:ascii="Gill Sans MT" w:eastAsia="Garamond" w:hAnsi="Gill Sans MT" w:cs="Garamond"/>
          <w:sz w:val="22"/>
          <w:szCs w:val="22"/>
        </w:rPr>
        <w:t>hat is wrong with such excuses?</w:t>
      </w:r>
    </w:p>
    <w:p w:rsidR="00A23C1F" w:rsidRDefault="00A23C1F" w:rsidP="0058502C">
      <w:pPr>
        <w:pStyle w:val="BodyBullet"/>
        <w:numPr>
          <w:ilvl w:val="1"/>
          <w:numId w:val="12"/>
        </w:numPr>
        <w:tabs>
          <w:tab w:val="clear" w:pos="180"/>
        </w:tabs>
        <w:ind w:hanging="180"/>
        <w:rPr>
          <w:rFonts w:ascii="Gill Sans MT" w:eastAsia="Garamond" w:hAnsi="Gill Sans MT" w:cs="Garamond"/>
          <w:sz w:val="22"/>
          <w:szCs w:val="22"/>
        </w:rPr>
      </w:pPr>
      <w:r>
        <w:rPr>
          <w:rFonts w:ascii="Gill Sans MT" w:eastAsia="Garamond" w:hAnsi="Gill Sans MT" w:cs="Garamond"/>
          <w:sz w:val="22"/>
          <w:szCs w:val="22"/>
        </w:rPr>
        <w:t xml:space="preserve"> “I am better than other people in this category”</w:t>
      </w:r>
    </w:p>
    <w:p w:rsidR="0058502C" w:rsidRPr="00911FC5" w:rsidRDefault="00A23C1F" w:rsidP="0058502C">
      <w:pPr>
        <w:pStyle w:val="BodyBullet"/>
        <w:numPr>
          <w:ilvl w:val="1"/>
          <w:numId w:val="12"/>
        </w:numPr>
        <w:tabs>
          <w:tab w:val="clear" w:pos="180"/>
        </w:tabs>
        <w:ind w:hanging="180"/>
        <w:rPr>
          <w:rFonts w:ascii="Gill Sans MT" w:eastAsia="Garamond" w:hAnsi="Gill Sans MT" w:cs="Garamond"/>
          <w:sz w:val="22"/>
          <w:szCs w:val="22"/>
        </w:rPr>
      </w:pPr>
      <w:r w:rsidRPr="00911FC5">
        <w:rPr>
          <w:rFonts w:ascii="Gill Sans MT" w:eastAsia="Garamond" w:hAnsi="Gill Sans MT" w:cs="Garamond"/>
          <w:sz w:val="22"/>
          <w:szCs w:val="22"/>
        </w:rPr>
        <w:t xml:space="preserve"> </w:t>
      </w:r>
      <w:r w:rsidR="0058502C" w:rsidRPr="00911FC5">
        <w:rPr>
          <w:rFonts w:ascii="Gill Sans MT" w:eastAsia="Garamond" w:hAnsi="Gill Sans MT" w:cs="Garamond"/>
          <w:sz w:val="22"/>
          <w:szCs w:val="22"/>
        </w:rPr>
        <w:t>“A loving God will just let it go”</w:t>
      </w:r>
    </w:p>
    <w:p w:rsidR="00BF2678" w:rsidRDefault="00A23C1F" w:rsidP="0076174A">
      <w:pPr>
        <w:pStyle w:val="BodyBullet"/>
        <w:numPr>
          <w:ilvl w:val="0"/>
          <w:numId w:val="9"/>
        </w:numPr>
        <w:tabs>
          <w:tab w:val="clear" w:pos="180"/>
        </w:tabs>
        <w:rPr>
          <w:rFonts w:ascii="Gill Sans MT" w:eastAsia="Garamond" w:hAnsi="Gill Sans MT" w:cs="Garamond"/>
          <w:sz w:val="22"/>
          <w:szCs w:val="22"/>
        </w:rPr>
      </w:pPr>
      <w:bookmarkStart w:id="0" w:name="_GoBack"/>
      <w:bookmarkEnd w:id="0"/>
      <w:r>
        <w:rPr>
          <w:rFonts w:ascii="Gill Sans MT" w:eastAsia="Garamond" w:hAnsi="Gill Sans MT" w:cs="Garamond"/>
          <w:sz w:val="22"/>
          <w:szCs w:val="22"/>
        </w:rPr>
        <w:t>How can your intentions be bad even when you are doing what appears to be a good thing?</w:t>
      </w:r>
    </w:p>
    <w:p w:rsidR="00911FC5" w:rsidRDefault="00A23C1F" w:rsidP="0076174A">
      <w:pPr>
        <w:pStyle w:val="BodyBullet"/>
        <w:numPr>
          <w:ilvl w:val="0"/>
          <w:numId w:val="9"/>
        </w:numPr>
        <w:tabs>
          <w:tab w:val="clear" w:pos="180"/>
        </w:tabs>
        <w:rPr>
          <w:rFonts w:ascii="Gill Sans MT" w:eastAsia="Garamond" w:hAnsi="Gill Sans MT" w:cs="Garamond"/>
          <w:sz w:val="22"/>
          <w:szCs w:val="22"/>
        </w:rPr>
      </w:pPr>
      <w:r>
        <w:rPr>
          <w:rFonts w:ascii="Gill Sans MT" w:eastAsia="Garamond" w:hAnsi="Gill Sans MT" w:cs="Garamond"/>
          <w:sz w:val="22"/>
          <w:szCs w:val="22"/>
        </w:rPr>
        <w:t>How does the “day of w</w:t>
      </w:r>
      <w:r w:rsidR="00911FC5">
        <w:rPr>
          <w:rFonts w:ascii="Gill Sans MT" w:eastAsia="Garamond" w:hAnsi="Gill Sans MT" w:cs="Garamond"/>
          <w:sz w:val="22"/>
          <w:szCs w:val="22"/>
        </w:rPr>
        <w:t>rath</w:t>
      </w:r>
      <w:r>
        <w:rPr>
          <w:rFonts w:ascii="Gill Sans MT" w:eastAsia="Garamond" w:hAnsi="Gill Sans MT" w:cs="Garamond"/>
          <w:sz w:val="22"/>
          <w:szCs w:val="22"/>
        </w:rPr>
        <w:t>” (v. 5)</w:t>
      </w:r>
      <w:r w:rsidR="00911FC5">
        <w:rPr>
          <w:rFonts w:ascii="Gill Sans MT" w:eastAsia="Garamond" w:hAnsi="Gill Sans MT" w:cs="Garamond"/>
          <w:sz w:val="22"/>
          <w:szCs w:val="22"/>
        </w:rPr>
        <w:t xml:space="preserve"> fit into the message of the gospel?</w:t>
      </w:r>
    </w:p>
    <w:p w:rsidR="00A23C1F" w:rsidRPr="00911FC5" w:rsidRDefault="00A23C1F" w:rsidP="0076174A">
      <w:pPr>
        <w:pStyle w:val="BodyBullet"/>
        <w:numPr>
          <w:ilvl w:val="0"/>
          <w:numId w:val="9"/>
        </w:numPr>
        <w:tabs>
          <w:tab w:val="clear" w:pos="180"/>
        </w:tabs>
        <w:rPr>
          <w:rFonts w:ascii="Gill Sans MT" w:eastAsia="Garamond" w:hAnsi="Gill Sans MT" w:cs="Garamond"/>
          <w:sz w:val="22"/>
          <w:szCs w:val="22"/>
        </w:rPr>
      </w:pPr>
      <w:r>
        <w:rPr>
          <w:rFonts w:ascii="Gill Sans MT" w:eastAsia="Garamond" w:hAnsi="Gill Sans MT" w:cs="Garamond"/>
          <w:sz w:val="22"/>
          <w:szCs w:val="22"/>
        </w:rPr>
        <w:t>What is Jesus inviting you to apply from this lesson?</w:t>
      </w:r>
    </w:p>
    <w:p w:rsidR="00FF6150" w:rsidRPr="00911FC5" w:rsidRDefault="00FF6150" w:rsidP="0058502C">
      <w:pPr>
        <w:pStyle w:val="BodyBullet"/>
        <w:tabs>
          <w:tab w:val="clear" w:pos="180"/>
        </w:tabs>
        <w:ind w:left="180"/>
        <w:rPr>
          <w:rFonts w:ascii="Gill Sans MT" w:eastAsia="Garamond" w:hAnsi="Gill Sans MT" w:cs="Garamond"/>
          <w:sz w:val="22"/>
          <w:szCs w:val="22"/>
        </w:rPr>
      </w:pPr>
    </w:p>
    <w:sectPr w:rsidR="00FF6150" w:rsidRPr="00911FC5" w:rsidSect="00381007">
      <w:footerReference w:type="even" r:id="rId9"/>
      <w:footerReference w:type="default" r:id="rId10"/>
      <w:footerReference w:type="first" r:id="rId11"/>
      <w:pgSz w:w="12240" w:h="15840"/>
      <w:pgMar w:top="1440" w:right="1080" w:bottom="864" w:left="1080" w:header="720" w:footer="50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5DF" w:rsidRDefault="007435DF">
      <w:r>
        <w:separator/>
      </w:r>
    </w:p>
  </w:endnote>
  <w:endnote w:type="continuationSeparator" w:id="0">
    <w:p w:rsidR="007435DF" w:rsidRDefault="00743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678" w:rsidRDefault="00483A05">
    <w:pPr>
      <w:pStyle w:val="HeaderFooter"/>
    </w:pPr>
    <w:r>
      <w:rPr>
        <w:rFonts w:ascii="Garamond"/>
        <w:sz w:val="18"/>
        <w:szCs w:val="18"/>
      </w:rPr>
      <w:t xml:space="preserve">Romans </w:t>
    </w:r>
    <w:r w:rsidR="0058502C">
      <w:rPr>
        <w:rFonts w:ascii="Garamond"/>
        <w:sz w:val="18"/>
        <w:szCs w:val="18"/>
      </w:rPr>
      <w:t xml:space="preserve">2:1-16: </w:t>
    </w:r>
    <w:r w:rsidR="00911FC5">
      <w:rPr>
        <w:rFonts w:ascii="Garamond"/>
        <w:sz w:val="18"/>
        <w:szCs w:val="18"/>
      </w:rPr>
      <w:t xml:space="preserve">The </w:t>
    </w:r>
    <w:r w:rsidR="0058502C">
      <w:rPr>
        <w:rFonts w:ascii="Garamond"/>
        <w:sz w:val="18"/>
        <w:szCs w:val="18"/>
      </w:rPr>
      <w:t xml:space="preserve">Prosecution of </w:t>
    </w:r>
    <w:r w:rsidR="00E57BD6">
      <w:rPr>
        <w:rFonts w:ascii="Garamond"/>
        <w:sz w:val="18"/>
        <w:szCs w:val="18"/>
      </w:rPr>
      <w:t>Mankind</w:t>
    </w:r>
    <w:r>
      <w:rPr>
        <w:rFonts w:ascii="Garamond" w:eastAsia="Garamond" w:hAnsi="Garamond" w:cs="Garamond"/>
        <w:sz w:val="18"/>
        <w:szCs w:val="18"/>
      </w:rPr>
      <w:tab/>
    </w:r>
    <w:r w:rsidR="00417B34">
      <w:rPr>
        <w:rFonts w:ascii="Garamond" w:eastAsia="Garamond" w:hAnsi="Garamond" w:cs="Garamond"/>
        <w:sz w:val="18"/>
        <w:szCs w:val="18"/>
      </w:rPr>
      <w:fldChar w:fldCharType="begin"/>
    </w:r>
    <w:r>
      <w:rPr>
        <w:rFonts w:ascii="Garamond" w:eastAsia="Garamond" w:hAnsi="Garamond" w:cs="Garamond"/>
        <w:sz w:val="18"/>
        <w:szCs w:val="18"/>
      </w:rPr>
      <w:instrText xml:space="preserve"> PAGE </w:instrText>
    </w:r>
    <w:r w:rsidR="00417B34">
      <w:rPr>
        <w:rFonts w:ascii="Garamond" w:eastAsia="Garamond" w:hAnsi="Garamond" w:cs="Garamond"/>
        <w:sz w:val="18"/>
        <w:szCs w:val="18"/>
      </w:rPr>
      <w:fldChar w:fldCharType="separate"/>
    </w:r>
    <w:r w:rsidR="00CC20DB">
      <w:rPr>
        <w:rFonts w:ascii="Garamond" w:eastAsia="Garamond" w:hAnsi="Garamond" w:cs="Garamond"/>
        <w:noProof/>
        <w:sz w:val="18"/>
        <w:szCs w:val="18"/>
      </w:rPr>
      <w:t>2</w:t>
    </w:r>
    <w:r w:rsidR="00417B34">
      <w:rPr>
        <w:rFonts w:ascii="Garamond" w:eastAsia="Garamond" w:hAnsi="Garamond" w:cs="Garamond"/>
        <w:sz w:val="18"/>
        <w:szCs w:val="18"/>
      </w:rPr>
      <w:fldChar w:fldCharType="end"/>
    </w:r>
    <w:r>
      <w:rPr>
        <w:rFonts w:ascii="Garamond"/>
        <w:sz w:val="18"/>
        <w:szCs w:val="18"/>
      </w:rPr>
      <w:t>/</w:t>
    </w:r>
    <w:r w:rsidR="00417B34">
      <w:rPr>
        <w:rFonts w:ascii="Garamond" w:eastAsia="Garamond" w:hAnsi="Garamond" w:cs="Garamond"/>
        <w:sz w:val="18"/>
        <w:szCs w:val="18"/>
      </w:rPr>
      <w:fldChar w:fldCharType="begin"/>
    </w:r>
    <w:r>
      <w:rPr>
        <w:rFonts w:ascii="Garamond" w:eastAsia="Garamond" w:hAnsi="Garamond" w:cs="Garamond"/>
        <w:sz w:val="18"/>
        <w:szCs w:val="18"/>
      </w:rPr>
      <w:instrText xml:space="preserve"> NUMPAGES </w:instrText>
    </w:r>
    <w:r w:rsidR="00417B34">
      <w:rPr>
        <w:rFonts w:ascii="Garamond" w:eastAsia="Garamond" w:hAnsi="Garamond" w:cs="Garamond"/>
        <w:sz w:val="18"/>
        <w:szCs w:val="18"/>
      </w:rPr>
      <w:fldChar w:fldCharType="separate"/>
    </w:r>
    <w:r w:rsidR="00CC20DB">
      <w:rPr>
        <w:rFonts w:ascii="Garamond" w:eastAsia="Garamond" w:hAnsi="Garamond" w:cs="Garamond"/>
        <w:noProof/>
        <w:sz w:val="18"/>
        <w:szCs w:val="18"/>
      </w:rPr>
      <w:t>2</w:t>
    </w:r>
    <w:r w:rsidR="00417B34">
      <w:rPr>
        <w:rFonts w:ascii="Garamond" w:eastAsia="Garamond" w:hAnsi="Garamond" w:cs="Garamond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678" w:rsidRDefault="00417B34">
    <w:pPr>
      <w:pStyle w:val="HeaderFooter"/>
      <w:tabs>
        <w:tab w:val="clear" w:pos="9360"/>
        <w:tab w:val="right" w:pos="9340"/>
      </w:tabs>
    </w:pPr>
    <w:hyperlink r:id="rId1" w:history="1">
      <w:r w:rsidR="00483A05">
        <w:rPr>
          <w:rStyle w:val="Hyperlink0"/>
        </w:rPr>
        <w:t>#9 The Price of Redemption</w:t>
      </w:r>
    </w:hyperlink>
    <w:r w:rsidR="00483A05">
      <w:tab/>
    </w:r>
    <w:r>
      <w:fldChar w:fldCharType="begin"/>
    </w:r>
    <w:r w:rsidR="00483A05">
      <w:instrText xml:space="preserve"> PAGE </w:instrText>
    </w:r>
    <w:r>
      <w:fldChar w:fldCharType="separate"/>
    </w:r>
    <w:r w:rsidR="0076174A">
      <w:rPr>
        <w:noProof/>
      </w:rPr>
      <w:t>3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678" w:rsidRDefault="00BF2678">
    <w:pPr>
      <w:pStyle w:val="HeaderFooter"/>
      <w:tabs>
        <w:tab w:val="clear" w:pos="9360"/>
        <w:tab w:val="right" w:pos="9340"/>
      </w:tabs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5DF" w:rsidRDefault="007435DF">
      <w:r>
        <w:separator/>
      </w:r>
    </w:p>
  </w:footnote>
  <w:footnote w:type="continuationSeparator" w:id="0">
    <w:p w:rsidR="007435DF" w:rsidRDefault="007435DF">
      <w:r>
        <w:continuationSeparator/>
      </w:r>
    </w:p>
  </w:footnote>
  <w:footnote w:id="1">
    <w:p w:rsidR="00DA773F" w:rsidRDefault="00DA773F" w:rsidP="00911FC5">
      <w:pPr>
        <w:pBdr>
          <w:bottom w:val="nil"/>
        </w:pBdr>
      </w:pPr>
      <w:r>
        <w:rPr>
          <w:rStyle w:val="FootnoteReference"/>
        </w:rPr>
        <w:footnoteRef/>
      </w:r>
      <w:r>
        <w:t xml:space="preserve"> </w:t>
      </w:r>
      <w:r>
        <w:rPr>
          <w:rFonts w:asciiTheme="minorHAnsi" w:hAnsiTheme="minorHAnsi"/>
          <w:sz w:val="18"/>
          <w:szCs w:val="18"/>
        </w:rPr>
        <w:t>All S</w:t>
      </w:r>
      <w:r w:rsidRPr="00DA773F">
        <w:rPr>
          <w:rFonts w:asciiTheme="minorHAnsi" w:hAnsiTheme="minorHAnsi"/>
          <w:sz w:val="18"/>
          <w:szCs w:val="18"/>
        </w:rPr>
        <w:t xml:space="preserve">cripture quotations taken from  New American Standard Bible (NASB), </w:t>
      </w:r>
      <w:r w:rsidRPr="00DA773F">
        <w:rPr>
          <w:rFonts w:asciiTheme="minorHAnsi" w:hAnsiTheme="minorHAnsi" w:cs="Arial"/>
          <w:color w:val="000000"/>
          <w:sz w:val="18"/>
          <w:szCs w:val="18"/>
        </w:rPr>
        <w:t>Copyright © 1960, 1962, 1963, 1968, 1971, 1972, 1973, 1975, 1977, 1995 by</w:t>
      </w:r>
      <w:r w:rsidRPr="00DA773F">
        <w:rPr>
          <w:rStyle w:val="apple-converted-space"/>
          <w:rFonts w:asciiTheme="minorHAnsi" w:hAnsiTheme="minorHAnsi" w:cs="Arial"/>
          <w:sz w:val="18"/>
          <w:szCs w:val="18"/>
        </w:rPr>
        <w:t> </w:t>
      </w:r>
      <w:hyperlink r:id="rId1" w:history="1">
        <w:r w:rsidRPr="00DA773F">
          <w:rPr>
            <w:rStyle w:val="Hyperlink"/>
            <w:rFonts w:asciiTheme="minorHAnsi" w:hAnsiTheme="minorHAnsi" w:cs="Arial"/>
            <w:sz w:val="18"/>
            <w:szCs w:val="18"/>
          </w:rPr>
          <w:t xml:space="preserve">The </w:t>
        </w:r>
        <w:proofErr w:type="spellStart"/>
        <w:r w:rsidRPr="00DA773F">
          <w:rPr>
            <w:rStyle w:val="Hyperlink"/>
            <w:rFonts w:asciiTheme="minorHAnsi" w:hAnsiTheme="minorHAnsi" w:cs="Arial"/>
            <w:sz w:val="18"/>
            <w:szCs w:val="18"/>
          </w:rPr>
          <w:t>Lockman</w:t>
        </w:r>
        <w:proofErr w:type="spellEnd"/>
        <w:r w:rsidRPr="00DA773F">
          <w:rPr>
            <w:rStyle w:val="Hyperlink"/>
            <w:rFonts w:asciiTheme="minorHAnsi" w:hAnsiTheme="minorHAnsi" w:cs="Arial"/>
            <w:sz w:val="18"/>
            <w:szCs w:val="18"/>
          </w:rPr>
          <w:t xml:space="preserve"> Foundation</w:t>
        </w:r>
      </w:hyperlink>
    </w:p>
  </w:footnote>
  <w:footnote w:id="2">
    <w:p w:rsidR="00510950" w:rsidRDefault="00510950" w:rsidP="001F0978">
      <w:pPr>
        <w:pStyle w:val="FootnoteText"/>
        <w:pBdr>
          <w:bottom w:val="nil"/>
        </w:pBdr>
      </w:pPr>
      <w:r>
        <w:rPr>
          <w:rStyle w:val="FootnoteReference"/>
        </w:rPr>
        <w:footnoteRef/>
      </w:r>
      <w:r>
        <w:t xml:space="preserve"> </w:t>
      </w:r>
      <w:r w:rsidRPr="00510950">
        <w:rPr>
          <w:rFonts w:asciiTheme="minorHAnsi" w:hAnsiTheme="minorHAnsi"/>
          <w:sz w:val="18"/>
          <w:szCs w:val="18"/>
        </w:rPr>
        <w:t>Stott, John R.W.</w:t>
      </w:r>
      <w:r>
        <w:rPr>
          <w:rFonts w:asciiTheme="minorHAnsi" w:hAnsiTheme="minorHAnsi"/>
          <w:sz w:val="18"/>
          <w:szCs w:val="18"/>
        </w:rPr>
        <w:t xml:space="preserve"> </w:t>
      </w:r>
      <w:proofErr w:type="gramStart"/>
      <w:r w:rsidRPr="00510950">
        <w:rPr>
          <w:rFonts w:asciiTheme="minorHAnsi" w:hAnsiTheme="minorHAnsi"/>
          <w:sz w:val="18"/>
          <w:szCs w:val="18"/>
          <w:u w:val="single"/>
        </w:rPr>
        <w:t>The</w:t>
      </w:r>
      <w:proofErr w:type="gramEnd"/>
      <w:r w:rsidRPr="00510950">
        <w:rPr>
          <w:rFonts w:asciiTheme="minorHAnsi" w:hAnsiTheme="minorHAnsi"/>
          <w:sz w:val="18"/>
          <w:szCs w:val="18"/>
          <w:u w:val="single"/>
        </w:rPr>
        <w:t xml:space="preserve"> Message of Romans</w:t>
      </w:r>
      <w:r w:rsidR="001F0978">
        <w:rPr>
          <w:rFonts w:asciiTheme="minorHAnsi" w:hAnsiTheme="minorHAnsi"/>
          <w:sz w:val="18"/>
          <w:szCs w:val="18"/>
        </w:rPr>
        <w:t>. The Bible Speaks Today.</w:t>
      </w:r>
      <w:r w:rsidRPr="00510950">
        <w:rPr>
          <w:rFonts w:asciiTheme="minorHAnsi" w:hAnsiTheme="minorHAnsi"/>
          <w:sz w:val="18"/>
          <w:szCs w:val="18"/>
        </w:rPr>
        <w:t xml:space="preserve"> </w:t>
      </w:r>
      <w:proofErr w:type="gramStart"/>
      <w:r w:rsidRPr="00510950">
        <w:rPr>
          <w:rFonts w:asciiTheme="minorHAnsi" w:hAnsiTheme="minorHAnsi"/>
          <w:sz w:val="18"/>
          <w:szCs w:val="18"/>
        </w:rPr>
        <w:t>IVP ©1994.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B66"/>
    <w:multiLevelType w:val="multilevel"/>
    <w:tmpl w:val="566CFD2C"/>
    <w:styleLink w:val="List1"/>
    <w:lvl w:ilvl="0">
      <w:numFmt w:val="bullet"/>
      <w:lvlText w:val="•"/>
      <w:lvlJc w:val="left"/>
      <w:pPr>
        <w:tabs>
          <w:tab w:val="num" w:pos="540"/>
        </w:tabs>
        <w:ind w:left="5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434343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1980"/>
        </w:tabs>
        <w:ind w:left="12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434343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3420"/>
        </w:tabs>
        <w:ind w:left="198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434343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4860"/>
        </w:tabs>
        <w:ind w:left="270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434343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6300"/>
        </w:tabs>
        <w:ind w:left="342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434343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7740"/>
        </w:tabs>
        <w:ind w:left="41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434343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180"/>
        </w:tabs>
        <w:ind w:left="48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434343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10620"/>
        </w:tabs>
        <w:ind w:left="558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434343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12060"/>
        </w:tabs>
        <w:ind w:left="630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434343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</w:abstractNum>
  <w:abstractNum w:abstractNumId="1">
    <w:nsid w:val="14217C46"/>
    <w:multiLevelType w:val="multilevel"/>
    <w:tmpl w:val="B4522C9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1">
      <w:start w:val="1"/>
      <w:numFmt w:val="bullet"/>
      <w:lvlText w:val=""/>
      <w:lvlJc w:val="left"/>
      <w:pPr>
        <w:tabs>
          <w:tab w:val="num" w:pos="540"/>
        </w:tabs>
        <w:ind w:left="54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</w:abstractNum>
  <w:abstractNum w:abstractNumId="2">
    <w:nsid w:val="16EB7A79"/>
    <w:multiLevelType w:val="multilevel"/>
    <w:tmpl w:val="71D0D92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</w:abstractNum>
  <w:abstractNum w:abstractNumId="3">
    <w:nsid w:val="242846EC"/>
    <w:multiLevelType w:val="multilevel"/>
    <w:tmpl w:val="15860F44"/>
    <w:lvl w:ilvl="0">
      <w:start w:val="1"/>
      <w:numFmt w:val="bullet"/>
      <w:lvlText w:val="•"/>
      <w:lvlJc w:val="left"/>
      <w:pPr>
        <w:tabs>
          <w:tab w:val="num" w:pos="180"/>
        </w:tabs>
        <w:ind w:left="18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</w:abstractNum>
  <w:abstractNum w:abstractNumId="4">
    <w:nsid w:val="293B6F60"/>
    <w:multiLevelType w:val="multilevel"/>
    <w:tmpl w:val="049C4A5C"/>
    <w:lvl w:ilvl="0">
      <w:start w:val="1"/>
      <w:numFmt w:val="bullet"/>
      <w:lvlText w:val=""/>
      <w:lvlJc w:val="left"/>
      <w:pPr>
        <w:tabs>
          <w:tab w:val="num" w:pos="180"/>
        </w:tabs>
        <w:ind w:left="18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434343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hanging="5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434343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2">
      <w:start w:val="1"/>
      <w:numFmt w:val="bullet"/>
      <w:lvlText w:val=""/>
      <w:lvlJc w:val="left"/>
      <w:pPr>
        <w:tabs>
          <w:tab w:val="num" w:pos="1260"/>
        </w:tabs>
        <w:ind w:left="1260" w:hanging="108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434343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162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434343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4">
      <w:start w:val="1"/>
      <w:numFmt w:val="bullet"/>
      <w:lvlText w:val=""/>
      <w:lvlJc w:val="left"/>
      <w:pPr>
        <w:tabs>
          <w:tab w:val="num" w:pos="2340"/>
        </w:tabs>
        <w:ind w:left="2340" w:hanging="21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434343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5">
      <w:start w:val="1"/>
      <w:numFmt w:val="bullet"/>
      <w:lvlText w:val=""/>
      <w:lvlJc w:val="left"/>
      <w:pPr>
        <w:tabs>
          <w:tab w:val="num" w:pos="2880"/>
        </w:tabs>
        <w:ind w:left="2880" w:hanging="270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434343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6">
      <w:start w:val="1"/>
      <w:numFmt w:val="bullet"/>
      <w:lvlText w:val=""/>
      <w:lvlJc w:val="left"/>
      <w:pPr>
        <w:tabs>
          <w:tab w:val="num" w:pos="3420"/>
        </w:tabs>
        <w:ind w:left="3420" w:hanging="3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434343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7">
      <w:start w:val="1"/>
      <w:numFmt w:val="bullet"/>
      <w:lvlText w:val=""/>
      <w:lvlJc w:val="left"/>
      <w:pPr>
        <w:tabs>
          <w:tab w:val="num" w:pos="3960"/>
        </w:tabs>
        <w:ind w:left="3960" w:hanging="378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434343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8">
      <w:start w:val="1"/>
      <w:numFmt w:val="bullet"/>
      <w:lvlText w:val=""/>
      <w:lvlJc w:val="left"/>
      <w:pPr>
        <w:tabs>
          <w:tab w:val="num" w:pos="4500"/>
        </w:tabs>
        <w:ind w:left="4500" w:hanging="432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434343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</w:abstractNum>
  <w:abstractNum w:abstractNumId="5">
    <w:nsid w:val="386B28BC"/>
    <w:multiLevelType w:val="multilevel"/>
    <w:tmpl w:val="DE285C6E"/>
    <w:lvl w:ilvl="0">
      <w:start w:val="1"/>
      <w:numFmt w:val="bullet"/>
      <w:lvlText w:val="•"/>
      <w:lvlJc w:val="left"/>
      <w:pPr>
        <w:tabs>
          <w:tab w:val="num" w:pos="540"/>
        </w:tabs>
        <w:ind w:left="5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434343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1980"/>
        </w:tabs>
        <w:ind w:left="12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434343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3420"/>
        </w:tabs>
        <w:ind w:left="198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434343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4860"/>
        </w:tabs>
        <w:ind w:left="270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434343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6300"/>
        </w:tabs>
        <w:ind w:left="342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434343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7740"/>
        </w:tabs>
        <w:ind w:left="41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434343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180"/>
        </w:tabs>
        <w:ind w:left="48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434343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10620"/>
        </w:tabs>
        <w:ind w:left="558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434343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12060"/>
        </w:tabs>
        <w:ind w:left="630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434343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</w:abstractNum>
  <w:abstractNum w:abstractNumId="6">
    <w:nsid w:val="43805343"/>
    <w:multiLevelType w:val="multilevel"/>
    <w:tmpl w:val="CE26342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</w:abstractNum>
  <w:abstractNum w:abstractNumId="7">
    <w:nsid w:val="4946538E"/>
    <w:multiLevelType w:val="multilevel"/>
    <w:tmpl w:val="7B32C8A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1">
      <w:start w:val="1"/>
      <w:numFmt w:val="upperLetter"/>
      <w:lvlText w:val="%2."/>
      <w:lvlJc w:val="left"/>
      <w:pPr>
        <w:tabs>
          <w:tab w:val="num" w:pos="540"/>
        </w:tabs>
        <w:ind w:left="5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</w:abstractNum>
  <w:abstractNum w:abstractNumId="8">
    <w:nsid w:val="52431942"/>
    <w:multiLevelType w:val="multilevel"/>
    <w:tmpl w:val="7DF82632"/>
    <w:lvl w:ilvl="0">
      <w:start w:val="1"/>
      <w:numFmt w:val="bullet"/>
      <w:lvlText w:val="✴"/>
      <w:lvlJc w:val="left"/>
      <w:pPr>
        <w:tabs>
          <w:tab w:val="num" w:pos="288"/>
        </w:tabs>
        <w:ind w:left="288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  <w:lang w:val="en-US"/>
      </w:rPr>
    </w:lvl>
    <w:lvl w:ilvl="1">
      <w:start w:val="1"/>
      <w:numFmt w:val="bullet"/>
      <w:lvlText w:val="✴"/>
      <w:lvlJc w:val="left"/>
      <w:pPr>
        <w:tabs>
          <w:tab w:val="num" w:pos="1728"/>
        </w:tabs>
        <w:ind w:left="1008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  <w:lang w:val="en-US"/>
      </w:rPr>
    </w:lvl>
    <w:lvl w:ilvl="2">
      <w:start w:val="1"/>
      <w:numFmt w:val="bullet"/>
      <w:lvlText w:val="✴"/>
      <w:lvlJc w:val="left"/>
      <w:pPr>
        <w:tabs>
          <w:tab w:val="num" w:pos="3168"/>
        </w:tabs>
        <w:ind w:left="1728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  <w:lang w:val="en-US"/>
      </w:rPr>
    </w:lvl>
    <w:lvl w:ilvl="3">
      <w:start w:val="1"/>
      <w:numFmt w:val="bullet"/>
      <w:lvlText w:val="✴"/>
      <w:lvlJc w:val="left"/>
      <w:pPr>
        <w:tabs>
          <w:tab w:val="num" w:pos="4608"/>
        </w:tabs>
        <w:ind w:left="2448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  <w:lang w:val="en-US"/>
      </w:rPr>
    </w:lvl>
    <w:lvl w:ilvl="4">
      <w:start w:val="1"/>
      <w:numFmt w:val="bullet"/>
      <w:lvlText w:val="✴"/>
      <w:lvlJc w:val="left"/>
      <w:pPr>
        <w:tabs>
          <w:tab w:val="num" w:pos="6048"/>
        </w:tabs>
        <w:ind w:left="3168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  <w:lang w:val="en-US"/>
      </w:rPr>
    </w:lvl>
    <w:lvl w:ilvl="5">
      <w:start w:val="1"/>
      <w:numFmt w:val="bullet"/>
      <w:lvlText w:val="✴"/>
      <w:lvlJc w:val="left"/>
      <w:pPr>
        <w:tabs>
          <w:tab w:val="num" w:pos="7488"/>
        </w:tabs>
        <w:ind w:left="3888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  <w:lang w:val="en-US"/>
      </w:rPr>
    </w:lvl>
    <w:lvl w:ilvl="6">
      <w:start w:val="1"/>
      <w:numFmt w:val="bullet"/>
      <w:lvlText w:val="✴"/>
      <w:lvlJc w:val="left"/>
      <w:pPr>
        <w:tabs>
          <w:tab w:val="num" w:pos="8928"/>
        </w:tabs>
        <w:ind w:left="4608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  <w:lang w:val="en-US"/>
      </w:rPr>
    </w:lvl>
    <w:lvl w:ilvl="7">
      <w:start w:val="1"/>
      <w:numFmt w:val="bullet"/>
      <w:lvlText w:val="✴"/>
      <w:lvlJc w:val="left"/>
      <w:pPr>
        <w:tabs>
          <w:tab w:val="num" w:pos="10368"/>
        </w:tabs>
        <w:ind w:left="5328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  <w:lang w:val="en-US"/>
      </w:rPr>
    </w:lvl>
    <w:lvl w:ilvl="8">
      <w:start w:val="1"/>
      <w:numFmt w:val="bullet"/>
      <w:lvlText w:val="✴"/>
      <w:lvlJc w:val="left"/>
      <w:pPr>
        <w:tabs>
          <w:tab w:val="num" w:pos="11808"/>
        </w:tabs>
        <w:ind w:left="6048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  <w:lang w:val="en-US"/>
      </w:rPr>
    </w:lvl>
  </w:abstractNum>
  <w:abstractNum w:abstractNumId="9">
    <w:nsid w:val="58377B47"/>
    <w:multiLevelType w:val="multilevel"/>
    <w:tmpl w:val="2DAC7C44"/>
    <w:lvl w:ilvl="0">
      <w:start w:val="1"/>
      <w:numFmt w:val="bullet"/>
      <w:lvlText w:val="✴"/>
      <w:lvlJc w:val="left"/>
      <w:pPr>
        <w:tabs>
          <w:tab w:val="num" w:pos="288"/>
        </w:tabs>
        <w:ind w:left="288" w:hanging="288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  <w:lang w:val="en-US"/>
      </w:rPr>
    </w:lvl>
    <w:lvl w:ilvl="1">
      <w:start w:val="1"/>
      <w:numFmt w:val="bullet"/>
      <w:lvlText w:val="✴"/>
      <w:lvlJc w:val="left"/>
      <w:pPr>
        <w:tabs>
          <w:tab w:val="num" w:pos="864"/>
        </w:tabs>
        <w:ind w:left="576" w:hanging="288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  <w:lang w:val="en-US"/>
      </w:rPr>
    </w:lvl>
    <w:lvl w:ilvl="2">
      <w:start w:val="1"/>
      <w:numFmt w:val="bullet"/>
      <w:lvlText w:val="✴"/>
      <w:lvlJc w:val="left"/>
      <w:pPr>
        <w:tabs>
          <w:tab w:val="num" w:pos="1440"/>
        </w:tabs>
        <w:ind w:left="864" w:hanging="288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  <w:lang w:val="en-US"/>
      </w:rPr>
    </w:lvl>
    <w:lvl w:ilvl="3">
      <w:start w:val="1"/>
      <w:numFmt w:val="bullet"/>
      <w:lvlText w:val="✴"/>
      <w:lvlJc w:val="left"/>
      <w:pPr>
        <w:tabs>
          <w:tab w:val="num" w:pos="2016"/>
        </w:tabs>
        <w:ind w:left="1152" w:hanging="288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  <w:lang w:val="en-US"/>
      </w:rPr>
    </w:lvl>
    <w:lvl w:ilvl="4">
      <w:start w:val="1"/>
      <w:numFmt w:val="bullet"/>
      <w:lvlText w:val="✴"/>
      <w:lvlJc w:val="left"/>
      <w:pPr>
        <w:tabs>
          <w:tab w:val="num" w:pos="2592"/>
        </w:tabs>
        <w:ind w:left="1440" w:hanging="288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  <w:lang w:val="en-US"/>
      </w:rPr>
    </w:lvl>
    <w:lvl w:ilvl="5">
      <w:start w:val="1"/>
      <w:numFmt w:val="bullet"/>
      <w:lvlText w:val="✴"/>
      <w:lvlJc w:val="left"/>
      <w:pPr>
        <w:tabs>
          <w:tab w:val="num" w:pos="3168"/>
        </w:tabs>
        <w:ind w:left="1728" w:hanging="288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  <w:lang w:val="en-US"/>
      </w:rPr>
    </w:lvl>
    <w:lvl w:ilvl="6">
      <w:start w:val="1"/>
      <w:numFmt w:val="bullet"/>
      <w:lvlText w:val="✴"/>
      <w:lvlJc w:val="left"/>
      <w:pPr>
        <w:tabs>
          <w:tab w:val="num" w:pos="3744"/>
        </w:tabs>
        <w:ind w:left="2016" w:hanging="288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  <w:lang w:val="en-US"/>
      </w:rPr>
    </w:lvl>
    <w:lvl w:ilvl="7">
      <w:start w:val="1"/>
      <w:numFmt w:val="bullet"/>
      <w:lvlText w:val="✴"/>
      <w:lvlJc w:val="left"/>
      <w:pPr>
        <w:tabs>
          <w:tab w:val="num" w:pos="4320"/>
        </w:tabs>
        <w:ind w:left="2304" w:hanging="288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  <w:lang w:val="en-US"/>
      </w:rPr>
    </w:lvl>
    <w:lvl w:ilvl="8">
      <w:start w:val="1"/>
      <w:numFmt w:val="bullet"/>
      <w:lvlText w:val="✴"/>
      <w:lvlJc w:val="left"/>
      <w:pPr>
        <w:tabs>
          <w:tab w:val="num" w:pos="4896"/>
        </w:tabs>
        <w:ind w:left="2592" w:hanging="288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  <w:lang w:val="en-US"/>
      </w:rPr>
    </w:lvl>
  </w:abstractNum>
  <w:abstractNum w:abstractNumId="10">
    <w:nsid w:val="66937321"/>
    <w:multiLevelType w:val="multilevel"/>
    <w:tmpl w:val="239EC634"/>
    <w:styleLink w:val="List2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/>
        <w:vertAlign w:val="baseline"/>
        <w:lang w:val="en-US"/>
      </w:rPr>
    </w:lvl>
  </w:abstractNum>
  <w:abstractNum w:abstractNumId="11">
    <w:nsid w:val="6C4B37B1"/>
    <w:multiLevelType w:val="multilevel"/>
    <w:tmpl w:val="6882A312"/>
    <w:styleLink w:val="List0"/>
    <w:lvl w:ilvl="0">
      <w:numFmt w:val="bullet"/>
      <w:lvlText w:val="✴"/>
      <w:lvlJc w:val="left"/>
      <w:pPr>
        <w:tabs>
          <w:tab w:val="num" w:pos="288"/>
        </w:tabs>
        <w:ind w:left="288" w:hanging="288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  <w:lang w:val="en-US"/>
      </w:rPr>
    </w:lvl>
    <w:lvl w:ilvl="1">
      <w:start w:val="1"/>
      <w:numFmt w:val="bullet"/>
      <w:lvlText w:val="✴"/>
      <w:lvlJc w:val="left"/>
      <w:pPr>
        <w:tabs>
          <w:tab w:val="num" w:pos="864"/>
        </w:tabs>
        <w:ind w:left="576" w:hanging="288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  <w:lang w:val="en-US"/>
      </w:rPr>
    </w:lvl>
    <w:lvl w:ilvl="2">
      <w:start w:val="1"/>
      <w:numFmt w:val="bullet"/>
      <w:lvlText w:val="✴"/>
      <w:lvlJc w:val="left"/>
      <w:pPr>
        <w:tabs>
          <w:tab w:val="num" w:pos="1440"/>
        </w:tabs>
        <w:ind w:left="864" w:hanging="288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  <w:lang w:val="en-US"/>
      </w:rPr>
    </w:lvl>
    <w:lvl w:ilvl="3">
      <w:start w:val="1"/>
      <w:numFmt w:val="bullet"/>
      <w:lvlText w:val="✴"/>
      <w:lvlJc w:val="left"/>
      <w:pPr>
        <w:tabs>
          <w:tab w:val="num" w:pos="2016"/>
        </w:tabs>
        <w:ind w:left="1152" w:hanging="288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  <w:lang w:val="en-US"/>
      </w:rPr>
    </w:lvl>
    <w:lvl w:ilvl="4">
      <w:start w:val="1"/>
      <w:numFmt w:val="bullet"/>
      <w:lvlText w:val="✴"/>
      <w:lvlJc w:val="left"/>
      <w:pPr>
        <w:tabs>
          <w:tab w:val="num" w:pos="2592"/>
        </w:tabs>
        <w:ind w:left="1440" w:hanging="288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  <w:lang w:val="en-US"/>
      </w:rPr>
    </w:lvl>
    <w:lvl w:ilvl="5">
      <w:start w:val="1"/>
      <w:numFmt w:val="bullet"/>
      <w:lvlText w:val="✴"/>
      <w:lvlJc w:val="left"/>
      <w:pPr>
        <w:tabs>
          <w:tab w:val="num" w:pos="3168"/>
        </w:tabs>
        <w:ind w:left="1728" w:hanging="288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  <w:lang w:val="en-US"/>
      </w:rPr>
    </w:lvl>
    <w:lvl w:ilvl="6">
      <w:start w:val="1"/>
      <w:numFmt w:val="bullet"/>
      <w:lvlText w:val="✴"/>
      <w:lvlJc w:val="left"/>
      <w:pPr>
        <w:tabs>
          <w:tab w:val="num" w:pos="3744"/>
        </w:tabs>
        <w:ind w:left="2016" w:hanging="288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  <w:lang w:val="en-US"/>
      </w:rPr>
    </w:lvl>
    <w:lvl w:ilvl="7">
      <w:start w:val="1"/>
      <w:numFmt w:val="bullet"/>
      <w:lvlText w:val="✴"/>
      <w:lvlJc w:val="left"/>
      <w:pPr>
        <w:tabs>
          <w:tab w:val="num" w:pos="4320"/>
        </w:tabs>
        <w:ind w:left="2304" w:hanging="288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  <w:lang w:val="en-US"/>
      </w:rPr>
    </w:lvl>
    <w:lvl w:ilvl="8">
      <w:start w:val="1"/>
      <w:numFmt w:val="bullet"/>
      <w:lvlText w:val="✴"/>
      <w:lvlJc w:val="left"/>
      <w:pPr>
        <w:tabs>
          <w:tab w:val="num" w:pos="4896"/>
        </w:tabs>
        <w:ind w:left="2592" w:hanging="288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  <w:lang w:val="en-US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2678"/>
    <w:rsid w:val="00100302"/>
    <w:rsid w:val="001F0978"/>
    <w:rsid w:val="00381007"/>
    <w:rsid w:val="00417B34"/>
    <w:rsid w:val="00483A05"/>
    <w:rsid w:val="00490C7F"/>
    <w:rsid w:val="004B0C2E"/>
    <w:rsid w:val="004E4736"/>
    <w:rsid w:val="00510950"/>
    <w:rsid w:val="0058502C"/>
    <w:rsid w:val="0060588F"/>
    <w:rsid w:val="00624ACE"/>
    <w:rsid w:val="006632A0"/>
    <w:rsid w:val="006D6F77"/>
    <w:rsid w:val="006F5217"/>
    <w:rsid w:val="007435DF"/>
    <w:rsid w:val="0076174A"/>
    <w:rsid w:val="007E7361"/>
    <w:rsid w:val="00911FC5"/>
    <w:rsid w:val="00950D67"/>
    <w:rsid w:val="009556AF"/>
    <w:rsid w:val="009560D0"/>
    <w:rsid w:val="00986F54"/>
    <w:rsid w:val="009B5E38"/>
    <w:rsid w:val="009E78DD"/>
    <w:rsid w:val="00A22423"/>
    <w:rsid w:val="00A23C1F"/>
    <w:rsid w:val="00AA092C"/>
    <w:rsid w:val="00B00EB9"/>
    <w:rsid w:val="00BF2678"/>
    <w:rsid w:val="00C51611"/>
    <w:rsid w:val="00CC20DB"/>
    <w:rsid w:val="00D37F98"/>
    <w:rsid w:val="00D578CC"/>
    <w:rsid w:val="00DA773F"/>
    <w:rsid w:val="00DC63B0"/>
    <w:rsid w:val="00E21018"/>
    <w:rsid w:val="00E458AD"/>
    <w:rsid w:val="00E57BD6"/>
    <w:rsid w:val="00FC646A"/>
    <w:rsid w:val="00FF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6F54"/>
    <w:rPr>
      <w:sz w:val="24"/>
      <w:szCs w:val="24"/>
    </w:rPr>
  </w:style>
  <w:style w:type="paragraph" w:styleId="Heading1">
    <w:name w:val="heading 1"/>
    <w:next w:val="Body"/>
    <w:rsid w:val="00986F54"/>
    <w:pPr>
      <w:keepNext/>
      <w:spacing w:before="80" w:after="80" w:line="264" w:lineRule="auto"/>
      <w:jc w:val="center"/>
      <w:outlineLvl w:val="0"/>
    </w:pPr>
    <w:rPr>
      <w:rFonts w:ascii="Garamond" w:hAnsi="Arial Unicode MS" w:cs="Arial Unicode MS"/>
      <w:b/>
      <w:bCs/>
      <w:color w:val="000000"/>
      <w:sz w:val="48"/>
      <w:szCs w:val="48"/>
    </w:rPr>
  </w:style>
  <w:style w:type="paragraph" w:styleId="Heading2">
    <w:name w:val="heading 2"/>
    <w:next w:val="Body"/>
    <w:rsid w:val="00986F54"/>
    <w:pPr>
      <w:keepNext/>
      <w:tabs>
        <w:tab w:val="left" w:pos="288"/>
      </w:tabs>
      <w:spacing w:before="100"/>
      <w:outlineLvl w:val="1"/>
    </w:pPr>
    <w:rPr>
      <w:rFonts w:ascii="Garamond" w:hAnsi="Arial Unicode MS" w:cs="Arial Unicode MS"/>
      <w:b/>
      <w:bCs/>
      <w:color w:val="000000"/>
      <w:sz w:val="26"/>
      <w:szCs w:val="26"/>
    </w:rPr>
  </w:style>
  <w:style w:type="paragraph" w:styleId="Heading3">
    <w:name w:val="heading 3"/>
    <w:next w:val="Body"/>
    <w:rsid w:val="00986F54"/>
    <w:pPr>
      <w:keepNext/>
      <w:outlineLvl w:val="2"/>
    </w:pPr>
    <w:rPr>
      <w:rFonts w:ascii="Garamond" w:eastAsia="Garamond" w:hAnsi="Garamond" w:cs="Garamond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6F54"/>
    <w:rPr>
      <w:u w:val="single"/>
    </w:rPr>
  </w:style>
  <w:style w:type="paragraph" w:customStyle="1" w:styleId="FreeForm">
    <w:name w:val="Free Form"/>
    <w:rsid w:val="00986F54"/>
    <w:rPr>
      <w:rFonts w:hAnsi="Arial Unicode MS" w:cs="Arial Unicode MS"/>
      <w:color w:val="000000"/>
    </w:rPr>
  </w:style>
  <w:style w:type="character" w:customStyle="1" w:styleId="Link">
    <w:name w:val="Link"/>
    <w:rsid w:val="00986F54"/>
    <w:rPr>
      <w:color w:val="000099"/>
      <w:u w:val="single"/>
    </w:rPr>
  </w:style>
  <w:style w:type="character" w:customStyle="1" w:styleId="Hyperlink0">
    <w:name w:val="Hyperlink.0"/>
    <w:basedOn w:val="Link"/>
    <w:rsid w:val="00986F54"/>
    <w:rPr>
      <w:color w:val="000000"/>
      <w:u w:val="none"/>
    </w:rPr>
  </w:style>
  <w:style w:type="paragraph" w:customStyle="1" w:styleId="HeaderFooter">
    <w:name w:val="Header &amp; Footer"/>
    <w:rsid w:val="00986F54"/>
    <w:pPr>
      <w:tabs>
        <w:tab w:val="right" w:pos="9360"/>
      </w:tabs>
    </w:pPr>
    <w:rPr>
      <w:rFonts w:ascii="Helvetica" w:hAnsi="Arial Unicode MS" w:cs="Arial Unicode MS"/>
      <w:color w:val="000000"/>
      <w:sz w:val="16"/>
      <w:szCs w:val="16"/>
    </w:rPr>
  </w:style>
  <w:style w:type="paragraph" w:styleId="Caption">
    <w:name w:val="caption"/>
    <w:next w:val="Body"/>
    <w:rsid w:val="00986F54"/>
    <w:rPr>
      <w:rFonts w:ascii="Helvetica" w:eastAsia="Helvetica" w:hAnsi="Helvetica" w:cs="Helvetica"/>
      <w:i/>
      <w:iCs/>
      <w:color w:val="000000"/>
      <w:sz w:val="22"/>
      <w:szCs w:val="22"/>
    </w:rPr>
  </w:style>
  <w:style w:type="paragraph" w:customStyle="1" w:styleId="Body">
    <w:name w:val="Body"/>
    <w:rsid w:val="00986F54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120"/>
      <w:jc w:val="both"/>
    </w:pPr>
    <w:rPr>
      <w:rFonts w:ascii="Garamond" w:eastAsia="Garamond" w:hAnsi="Garamond" w:cs="Garamond"/>
      <w:color w:val="000000"/>
      <w:sz w:val="22"/>
      <w:szCs w:val="22"/>
    </w:rPr>
  </w:style>
  <w:style w:type="paragraph" w:customStyle="1" w:styleId="HeadingSubtitle">
    <w:name w:val="Heading Subtitle"/>
    <w:next w:val="Body"/>
    <w:rsid w:val="00986F54"/>
    <w:pPr>
      <w:keepNext/>
      <w:spacing w:before="60" w:after="80" w:line="264" w:lineRule="auto"/>
      <w:jc w:val="center"/>
      <w:outlineLvl w:val="0"/>
    </w:pPr>
    <w:rPr>
      <w:rFonts w:ascii="Garamond" w:hAnsi="Arial Unicode MS" w:cs="Arial Unicode MS"/>
      <w:b/>
      <w:bCs/>
      <w:i/>
      <w:iCs/>
      <w:color w:val="3F3F3F"/>
      <w:sz w:val="36"/>
      <w:szCs w:val="36"/>
    </w:rPr>
  </w:style>
  <w:style w:type="numbering" w:customStyle="1" w:styleId="List0">
    <w:name w:val="List 0"/>
    <w:basedOn w:val="List10"/>
    <w:rsid w:val="00986F54"/>
    <w:pPr>
      <w:numPr>
        <w:numId w:val="3"/>
      </w:numPr>
    </w:pPr>
  </w:style>
  <w:style w:type="numbering" w:customStyle="1" w:styleId="List10">
    <w:name w:val="List 1"/>
    <w:rsid w:val="00986F54"/>
  </w:style>
  <w:style w:type="paragraph" w:customStyle="1" w:styleId="BodyIndentdot">
    <w:name w:val="Body Indent dot"/>
    <w:rsid w:val="00986F54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60" w:after="60"/>
      <w:ind w:left="180" w:right="270"/>
      <w:jc w:val="both"/>
    </w:pPr>
    <w:rPr>
      <w:rFonts w:ascii="Garamond" w:hAnsi="Arial Unicode MS" w:cs="Arial Unicode MS"/>
      <w:color w:val="434343"/>
      <w:sz w:val="18"/>
      <w:szCs w:val="18"/>
    </w:rPr>
  </w:style>
  <w:style w:type="numbering" w:customStyle="1" w:styleId="List1">
    <w:name w:val="List 1"/>
    <w:basedOn w:val="None"/>
    <w:rsid w:val="00986F54"/>
    <w:pPr>
      <w:numPr>
        <w:numId w:val="6"/>
      </w:numPr>
    </w:pPr>
  </w:style>
  <w:style w:type="numbering" w:customStyle="1" w:styleId="None">
    <w:name w:val="None"/>
    <w:rsid w:val="00986F54"/>
  </w:style>
  <w:style w:type="paragraph" w:customStyle="1" w:styleId="BodyBullet">
    <w:name w:val="Body Bullet"/>
    <w:rsid w:val="00986F54"/>
    <w:pPr>
      <w:tabs>
        <w:tab w:val="left" w:pos="180"/>
      </w:tabs>
      <w:spacing w:before="40" w:after="60"/>
    </w:pPr>
    <w:rPr>
      <w:rFonts w:ascii="Garamond" w:hAnsi="Arial Unicode MS" w:cs="Arial Unicode MS"/>
      <w:color w:val="000000"/>
      <w:sz w:val="18"/>
      <w:szCs w:val="18"/>
    </w:rPr>
  </w:style>
  <w:style w:type="numbering" w:customStyle="1" w:styleId="List21">
    <w:name w:val="List 21"/>
    <w:basedOn w:val="BulletA"/>
    <w:rsid w:val="00986F54"/>
    <w:pPr>
      <w:numPr>
        <w:numId w:val="10"/>
      </w:numPr>
    </w:pPr>
  </w:style>
  <w:style w:type="numbering" w:customStyle="1" w:styleId="BulletA">
    <w:name w:val="Bullet A"/>
    <w:rsid w:val="00986F54"/>
  </w:style>
  <w:style w:type="character" w:customStyle="1" w:styleId="text">
    <w:name w:val="text"/>
    <w:basedOn w:val="DefaultParagraphFont"/>
    <w:rsid w:val="009556AF"/>
  </w:style>
  <w:style w:type="character" w:customStyle="1" w:styleId="apple-converted-space">
    <w:name w:val="apple-converted-space"/>
    <w:basedOn w:val="DefaultParagraphFont"/>
    <w:rsid w:val="009556AF"/>
  </w:style>
  <w:style w:type="character" w:customStyle="1" w:styleId="small-caps">
    <w:name w:val="small-caps"/>
    <w:basedOn w:val="DefaultParagraphFont"/>
    <w:rsid w:val="00E57BD6"/>
  </w:style>
  <w:style w:type="paragraph" w:styleId="NoSpacing">
    <w:name w:val="No Spacing"/>
    <w:uiPriority w:val="1"/>
    <w:qFormat/>
    <w:rsid w:val="0076174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73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77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773F"/>
  </w:style>
  <w:style w:type="character" w:styleId="FootnoteReference">
    <w:name w:val="footnote reference"/>
    <w:basedOn w:val="DefaultParagraphFont"/>
    <w:uiPriority w:val="99"/>
    <w:semiHidden/>
    <w:unhideWhenUsed/>
    <w:rsid w:val="00DA773F"/>
    <w:rPr>
      <w:vertAlign w:val="superscript"/>
    </w:rPr>
  </w:style>
  <w:style w:type="character" w:styleId="Strong">
    <w:name w:val="Strong"/>
    <w:basedOn w:val="DefaultParagraphFont"/>
    <w:uiPriority w:val="22"/>
    <w:qFormat/>
    <w:rsid w:val="00DA773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77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81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0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0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00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5850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50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next w:val="Body"/>
    <w:pPr>
      <w:keepNext/>
      <w:spacing w:before="80" w:after="80" w:line="264" w:lineRule="auto"/>
      <w:jc w:val="center"/>
      <w:outlineLvl w:val="0"/>
    </w:pPr>
    <w:rPr>
      <w:rFonts w:ascii="Garamond" w:hAnsi="Arial Unicode MS" w:cs="Arial Unicode MS"/>
      <w:b/>
      <w:bCs/>
      <w:color w:val="000000"/>
      <w:sz w:val="48"/>
      <w:szCs w:val="48"/>
    </w:rPr>
  </w:style>
  <w:style w:type="paragraph" w:styleId="Heading2">
    <w:name w:val="heading 2"/>
    <w:next w:val="Body"/>
    <w:pPr>
      <w:keepNext/>
      <w:tabs>
        <w:tab w:val="left" w:pos="288"/>
      </w:tabs>
      <w:spacing w:before="100"/>
      <w:outlineLvl w:val="1"/>
    </w:pPr>
    <w:rPr>
      <w:rFonts w:ascii="Garamond" w:hAnsi="Arial Unicode MS" w:cs="Arial Unicode MS"/>
      <w:b/>
      <w:bCs/>
      <w:color w:val="000000"/>
      <w:sz w:val="26"/>
      <w:szCs w:val="26"/>
    </w:rPr>
  </w:style>
  <w:style w:type="paragraph" w:styleId="Heading3">
    <w:name w:val="heading 3"/>
    <w:next w:val="Body"/>
    <w:pPr>
      <w:keepNext/>
      <w:outlineLvl w:val="2"/>
    </w:pPr>
    <w:rPr>
      <w:rFonts w:ascii="Garamond" w:eastAsia="Garamond" w:hAnsi="Garamond" w:cs="Garamond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color w:val="000000"/>
      <w:u w:val="non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  <w:sz w:val="16"/>
      <w:szCs w:val="16"/>
    </w:rPr>
  </w:style>
  <w:style w:type="paragraph" w:styleId="Caption">
    <w:name w:val="caption"/>
    <w:next w:val="Body"/>
    <w:rPr>
      <w:rFonts w:ascii="Helvetica" w:eastAsia="Helvetica" w:hAnsi="Helvetica" w:cs="Helvetica"/>
      <w:i/>
      <w:iCs/>
      <w:color w:val="000000"/>
      <w:sz w:val="22"/>
      <w:szCs w:val="22"/>
    </w:rPr>
  </w:style>
  <w:style w:type="paragraph" w:customStyle="1" w:styleId="Body">
    <w:name w:val="Body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120"/>
      <w:jc w:val="both"/>
    </w:pPr>
    <w:rPr>
      <w:rFonts w:ascii="Garamond" w:eastAsia="Garamond" w:hAnsi="Garamond" w:cs="Garamond"/>
      <w:color w:val="000000"/>
      <w:sz w:val="22"/>
      <w:szCs w:val="22"/>
    </w:rPr>
  </w:style>
  <w:style w:type="paragraph" w:customStyle="1" w:styleId="HeadingSubtitle">
    <w:name w:val="Heading Subtitle"/>
    <w:next w:val="Body"/>
    <w:pPr>
      <w:keepNext/>
      <w:spacing w:before="60" w:after="80" w:line="264" w:lineRule="auto"/>
      <w:jc w:val="center"/>
      <w:outlineLvl w:val="0"/>
    </w:pPr>
    <w:rPr>
      <w:rFonts w:ascii="Garamond" w:hAnsi="Arial Unicode MS" w:cs="Arial Unicode MS"/>
      <w:b/>
      <w:bCs/>
      <w:i/>
      <w:iCs/>
      <w:color w:val="3F3F3F"/>
      <w:sz w:val="36"/>
      <w:szCs w:val="36"/>
    </w:rPr>
  </w:style>
  <w:style w:type="numbering" w:customStyle="1" w:styleId="List0">
    <w:name w:val="List 0"/>
    <w:basedOn w:val="List10"/>
    <w:pPr>
      <w:numPr>
        <w:numId w:val="3"/>
      </w:numPr>
    </w:pPr>
  </w:style>
  <w:style w:type="numbering" w:customStyle="1" w:styleId="List10">
    <w:name w:val="List 1"/>
  </w:style>
  <w:style w:type="paragraph" w:customStyle="1" w:styleId="BodyIndentdot">
    <w:name w:val="Body Indent dot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60" w:after="60"/>
      <w:ind w:left="180" w:right="270"/>
      <w:jc w:val="both"/>
    </w:pPr>
    <w:rPr>
      <w:rFonts w:ascii="Garamond" w:hAnsi="Arial Unicode MS" w:cs="Arial Unicode MS"/>
      <w:color w:val="434343"/>
      <w:sz w:val="18"/>
      <w:szCs w:val="18"/>
    </w:rPr>
  </w:style>
  <w:style w:type="numbering" w:customStyle="1" w:styleId="List1">
    <w:name w:val="List 1"/>
    <w:basedOn w:val="None"/>
    <w:pPr>
      <w:numPr>
        <w:numId w:val="6"/>
      </w:numPr>
    </w:pPr>
  </w:style>
  <w:style w:type="numbering" w:customStyle="1" w:styleId="None">
    <w:name w:val="None"/>
  </w:style>
  <w:style w:type="paragraph" w:customStyle="1" w:styleId="BodyBullet">
    <w:name w:val="Body Bullet"/>
    <w:pPr>
      <w:tabs>
        <w:tab w:val="left" w:pos="180"/>
      </w:tabs>
      <w:spacing w:before="40" w:after="60"/>
    </w:pPr>
    <w:rPr>
      <w:rFonts w:ascii="Garamond" w:hAnsi="Arial Unicode MS" w:cs="Arial Unicode MS"/>
      <w:color w:val="000000"/>
      <w:sz w:val="18"/>
      <w:szCs w:val="18"/>
    </w:rPr>
  </w:style>
  <w:style w:type="numbering" w:customStyle="1" w:styleId="List21">
    <w:name w:val="List 21"/>
    <w:basedOn w:val="BulletA"/>
    <w:pPr>
      <w:numPr>
        <w:numId w:val="10"/>
      </w:numPr>
    </w:pPr>
  </w:style>
  <w:style w:type="numbering" w:customStyle="1" w:styleId="BulletA">
    <w:name w:val="Bullet A"/>
  </w:style>
  <w:style w:type="character" w:customStyle="1" w:styleId="text">
    <w:name w:val="text"/>
    <w:basedOn w:val="DefaultParagraphFont"/>
    <w:rsid w:val="009556AF"/>
  </w:style>
  <w:style w:type="character" w:customStyle="1" w:styleId="apple-converted-space">
    <w:name w:val="apple-converted-space"/>
    <w:basedOn w:val="DefaultParagraphFont"/>
    <w:rsid w:val="009556AF"/>
  </w:style>
  <w:style w:type="character" w:customStyle="1" w:styleId="small-caps">
    <w:name w:val="small-caps"/>
    <w:basedOn w:val="DefaultParagraphFont"/>
    <w:rsid w:val="00E57BD6"/>
  </w:style>
  <w:style w:type="paragraph" w:styleId="NoSpacing">
    <w:name w:val="No Spacing"/>
    <w:uiPriority w:val="1"/>
    <w:qFormat/>
    <w:rsid w:val="007617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undationsforfreedom.net/Topics/Redemption/rts-st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ockman.org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Garamond"/>
        <a:ea typeface="Garamond"/>
        <a:cs typeface="Garamond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C7EF7-C81C-4425-A0FE-01357E2C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Jesse&amp;Em</dc:creator>
  <cp:lastModifiedBy>Jesse</cp:lastModifiedBy>
  <cp:revision>13</cp:revision>
  <cp:lastPrinted>2014-09-28T00:39:00Z</cp:lastPrinted>
  <dcterms:created xsi:type="dcterms:W3CDTF">2014-09-26T12:01:00Z</dcterms:created>
  <dcterms:modified xsi:type="dcterms:W3CDTF">2014-09-28T00:39:00Z</dcterms:modified>
</cp:coreProperties>
</file>